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8C5" w:rsidRDefault="004158C5"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4158C5" w:rsidRDefault="004158C5" w:rsidP="00D93D3D">
      <w:pPr>
        <w:spacing w:after="0" w:line="240" w:lineRule="auto"/>
        <w:jc w:val="right"/>
        <w:rPr>
          <w:rFonts w:ascii="Times New Roman" w:eastAsia="Times New Roman" w:hAnsi="Times New Roman" w:cs="Times New Roman"/>
          <w:b/>
          <w:bCs/>
          <w:sz w:val="24"/>
          <w:szCs w:val="24"/>
          <w:lang w:eastAsia="ru-RU"/>
        </w:rPr>
      </w:pPr>
    </w:p>
    <w:p w:rsidR="004158C5" w:rsidRDefault="004158C5"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на поставку малопарного абонентского медного кабеля</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E16DC1">
        <w:rPr>
          <w:rFonts w:ascii="Times New Roman" w:eastAsia="Calibri" w:hAnsi="Times New Roman" w:cs="Times New Roman"/>
          <w:iCs/>
          <w:color w:val="000000"/>
          <w:sz w:val="24"/>
          <w:szCs w:val="24"/>
        </w:rPr>
        <w:t>26</w:t>
      </w:r>
      <w:r w:rsidRPr="00D93D3D">
        <w:rPr>
          <w:rFonts w:ascii="Times New Roman" w:eastAsia="Calibri" w:hAnsi="Times New Roman" w:cs="Times New Roman"/>
          <w:iCs/>
          <w:color w:val="000000"/>
          <w:sz w:val="24"/>
          <w:szCs w:val="24"/>
        </w:rPr>
        <w:t>» января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7"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8"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4927DB">
        <w:rPr>
          <w:rFonts w:ascii="Times New Roman" w:eastAsia="Times New Roman" w:hAnsi="Times New Roman" w:cs="Times New Roman"/>
          <w:sz w:val="24"/>
          <w:szCs w:val="24"/>
          <w:lang w:eastAsia="ru-RU"/>
        </w:rPr>
        <w:t>поставку малопарного абонентского медного кабеля</w:t>
      </w:r>
      <w:r w:rsidRPr="004927DB">
        <w:rPr>
          <w:rFonts w:ascii="Times New Roman" w:eastAsia="Times New Roman" w:hAnsi="Times New Roman" w:cs="Times New Roman"/>
          <w:sz w:val="24"/>
          <w:szCs w:val="24"/>
          <w:lang w:eastAsia="ru-RU"/>
        </w:rPr>
        <w:t xml:space="preserve"> (далее по тексту – Открытый запрос предложений</w:t>
      </w:r>
      <w:r w:rsidRPr="00D93D3D">
        <w:rPr>
          <w:rFonts w:ascii="Times New Roman" w:eastAsia="Times New Roman" w:hAnsi="Times New Roman" w:cs="Times New Roman"/>
          <w:sz w:val="24"/>
          <w:szCs w:val="24"/>
          <w:lang w:eastAsia="ru-RU"/>
        </w:rPr>
        <w:t>,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4927DB"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0"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D93D3D">
              <w:rPr>
                <w:rFonts w:ascii="Times New Roman" w:eastAsia="Times New Roman" w:hAnsi="Times New Roman" w:cs="Times New Roman"/>
                <w:iCs/>
                <w:sz w:val="24"/>
                <w:szCs w:val="24"/>
                <w:lang w:eastAsia="ru-RU"/>
              </w:rPr>
              <w:t xml:space="preserve">ФИО </w:t>
            </w:r>
            <w:r w:rsidR="004927DB">
              <w:rPr>
                <w:rFonts w:ascii="Times New Roman" w:eastAsia="Calibri" w:hAnsi="Times New Roman" w:cs="Times New Roman"/>
                <w:iCs/>
                <w:color w:val="000000"/>
                <w:sz w:val="24"/>
                <w:szCs w:val="24"/>
                <w:lang w:eastAsia="ru-RU"/>
              </w:rPr>
              <w:t>Яппарова Резида Дамировна</w:t>
            </w:r>
          </w:p>
          <w:p w:rsidR="00D93D3D" w:rsidRPr="004927DB" w:rsidRDefault="00D93D3D" w:rsidP="004927DB">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тел</w:t>
            </w:r>
            <w:r w:rsidRPr="004927DB">
              <w:rPr>
                <w:rFonts w:ascii="Times New Roman" w:eastAsia="Calibri" w:hAnsi="Times New Roman" w:cs="Times New Roman"/>
                <w:bCs/>
                <w:color w:val="000000"/>
                <w:sz w:val="24"/>
                <w:szCs w:val="24"/>
              </w:rPr>
              <w:t>. + 7 (347) 221-</w:t>
            </w:r>
            <w:r w:rsidR="004927DB" w:rsidRPr="004927DB">
              <w:rPr>
                <w:rFonts w:ascii="Times New Roman" w:eastAsia="Calibri" w:hAnsi="Times New Roman" w:cs="Times New Roman"/>
                <w:bCs/>
                <w:color w:val="000000"/>
                <w:sz w:val="24"/>
                <w:szCs w:val="24"/>
              </w:rPr>
              <w:t>56-62</w:t>
            </w:r>
            <w:r w:rsidRPr="004927DB">
              <w:rPr>
                <w:rFonts w:ascii="Times New Roman" w:eastAsia="Calibri" w:hAnsi="Times New Roman" w:cs="Times New Roman"/>
                <w:bCs/>
                <w:color w:val="000000"/>
                <w:sz w:val="24"/>
                <w:szCs w:val="24"/>
              </w:rPr>
              <w:t xml:space="preserve">, </w:t>
            </w:r>
            <w:r w:rsidRPr="00D93D3D">
              <w:rPr>
                <w:rFonts w:ascii="Times New Roman" w:eastAsia="Calibri" w:hAnsi="Times New Roman" w:cs="Times New Roman"/>
                <w:bCs/>
                <w:color w:val="000000"/>
                <w:sz w:val="24"/>
                <w:szCs w:val="24"/>
                <w:lang w:val="en-US"/>
              </w:rPr>
              <w:t>e</w:t>
            </w:r>
            <w:r w:rsidRPr="004927DB">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4927DB">
              <w:rPr>
                <w:rFonts w:ascii="Times New Roman" w:eastAsia="Calibri" w:hAnsi="Times New Roman" w:cs="Times New Roman"/>
                <w:bCs/>
                <w:color w:val="000000"/>
                <w:sz w:val="24"/>
                <w:szCs w:val="24"/>
              </w:rPr>
              <w:t>:</w:t>
            </w:r>
            <w:r w:rsidRPr="004927DB">
              <w:rPr>
                <w:rFonts w:ascii="Times New Roman" w:eastAsia="Times New Roman" w:hAnsi="Times New Roman" w:cs="Times New Roman"/>
                <w:color w:val="777777"/>
                <w:sz w:val="24"/>
                <w:szCs w:val="24"/>
                <w:lang w:eastAsia="ru-RU"/>
              </w:rPr>
              <w:t xml:space="preserve"> </w:t>
            </w:r>
            <w:hyperlink r:id="rId11" w:history="1">
              <w:r w:rsidR="004927DB" w:rsidRPr="004927DB">
                <w:rPr>
                  <w:rStyle w:val="a3"/>
                  <w:rFonts w:ascii="Times New Roman" w:hAnsi="Times New Roman" w:cs="Times New Roman"/>
                  <w:sz w:val="24"/>
                  <w:szCs w:val="24"/>
                  <w:lang w:val="en-US"/>
                </w:rPr>
                <w:t>r</w:t>
              </w:r>
              <w:r w:rsidR="004927DB" w:rsidRPr="004927DB">
                <w:rPr>
                  <w:rStyle w:val="a3"/>
                  <w:rFonts w:ascii="Times New Roman" w:hAnsi="Times New Roman" w:cs="Times New Roman"/>
                  <w:sz w:val="24"/>
                  <w:szCs w:val="24"/>
                </w:rPr>
                <w:t>.</w:t>
              </w:r>
              <w:r w:rsidR="004927DB" w:rsidRPr="004927DB">
                <w:rPr>
                  <w:rStyle w:val="a3"/>
                  <w:rFonts w:ascii="Times New Roman" w:hAnsi="Times New Roman" w:cs="Times New Roman"/>
                  <w:sz w:val="24"/>
                  <w:szCs w:val="24"/>
                  <w:lang w:val="en-US"/>
                </w:rPr>
                <w:t>yapparova</w:t>
              </w:r>
              <w:r w:rsidR="004927DB" w:rsidRPr="004927DB">
                <w:rPr>
                  <w:rStyle w:val="a3"/>
                  <w:rFonts w:ascii="Times New Roman" w:hAnsi="Times New Roman" w:cs="Times New Roman"/>
                  <w:sz w:val="24"/>
                  <w:szCs w:val="24"/>
                </w:rPr>
                <w:t>@</w:t>
              </w:r>
              <w:r w:rsidR="004927DB" w:rsidRPr="004927DB">
                <w:rPr>
                  <w:rStyle w:val="a3"/>
                  <w:rFonts w:ascii="Times New Roman" w:hAnsi="Times New Roman" w:cs="Times New Roman"/>
                  <w:sz w:val="24"/>
                  <w:szCs w:val="24"/>
                  <w:lang w:val="en-US"/>
                </w:rPr>
                <w:t>bashtel</w:t>
              </w:r>
              <w:r w:rsidR="004927DB" w:rsidRPr="004927DB">
                <w:rPr>
                  <w:rStyle w:val="a3"/>
                  <w:rFonts w:ascii="Times New Roman" w:hAnsi="Times New Roman" w:cs="Times New Roman"/>
                  <w:sz w:val="24"/>
                  <w:szCs w:val="24"/>
                </w:rPr>
                <w:t>.</w:t>
              </w:r>
              <w:r w:rsidR="004927DB" w:rsidRPr="004927DB">
                <w:rPr>
                  <w:rStyle w:val="a3"/>
                  <w:rFonts w:ascii="Times New Roman" w:hAnsi="Times New Roman" w:cs="Times New Roman"/>
                  <w:sz w:val="24"/>
                  <w:szCs w:val="24"/>
                  <w:lang w:val="en-US"/>
                </w:rPr>
                <w:t>ru</w:t>
              </w:r>
            </w:hyperlink>
            <w:r w:rsidR="004927DB" w:rsidRPr="004927DB">
              <w:t xml:space="preserve"> </w:t>
            </w:r>
            <w:r w:rsidRPr="004927DB">
              <w:rPr>
                <w:rFonts w:ascii="Times New Roman" w:eastAsia="Calibri" w:hAnsi="Times New Roman" w:cs="Times New Roman"/>
                <w:color w:val="000000"/>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6A2F93" w:rsidP="006A2F9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договора </w:t>
            </w:r>
            <w:r w:rsidR="004927DB">
              <w:rPr>
                <w:rFonts w:ascii="Times New Roman" w:eastAsia="Times New Roman" w:hAnsi="Times New Roman" w:cs="Times New Roman"/>
                <w:sz w:val="24"/>
                <w:szCs w:val="24"/>
                <w:lang w:eastAsia="ru-RU"/>
              </w:rPr>
              <w:t xml:space="preserve">на </w:t>
            </w:r>
            <w:r w:rsidR="004927DB" w:rsidRPr="004927DB">
              <w:rPr>
                <w:rFonts w:ascii="Times New Roman" w:eastAsia="Times New Roman" w:hAnsi="Times New Roman" w:cs="Times New Roman"/>
                <w:sz w:val="24"/>
                <w:szCs w:val="24"/>
                <w:lang w:eastAsia="ru-RU"/>
              </w:rPr>
              <w:t>поставку малопарного абонентского медного кабеля</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93D3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D93D3D">
              <w:rPr>
                <w:rFonts w:ascii="Times New Roman" w:eastAsia="Times New Roman" w:hAnsi="Times New Roman" w:cs="Times New Roman"/>
                <w:iCs/>
                <w:sz w:val="24"/>
                <w:szCs w:val="24"/>
                <w:lang w:eastAsia="ru-RU"/>
              </w:rPr>
              <w:t xml:space="preserve">пределены </w:t>
            </w:r>
            <w:r w:rsidRPr="00D93D3D">
              <w:rPr>
                <w:rFonts w:ascii="Times New Roman" w:eastAsia="Calibri" w:hAnsi="Times New Roman" w:cs="Times New Roman"/>
                <w:sz w:val="24"/>
                <w:szCs w:val="24"/>
                <w:lang w:eastAsia="ru-RU"/>
              </w:rPr>
              <w:t>условиями Договора (</w:t>
            </w:r>
            <w:hyperlink w:anchor="_РАЗДЕЛ_V._Проект" w:history="1">
              <w:r w:rsidRPr="00D93D3D">
                <w:rPr>
                  <w:rFonts w:ascii="Times New Roman" w:eastAsia="Times New Roman" w:hAnsi="Times New Roman" w:cs="Times New Roman"/>
                  <w:iCs/>
                  <w:color w:val="0000FF"/>
                  <w:sz w:val="24"/>
                  <w:szCs w:val="24"/>
                  <w:u w:val="single"/>
                  <w:lang w:eastAsia="ru-RU"/>
                </w:rPr>
                <w:t xml:space="preserve">в разделе </w:t>
              </w:r>
              <w:r w:rsidRPr="00D93D3D">
                <w:rPr>
                  <w:rFonts w:ascii="Times New Roman" w:eastAsia="Times New Roman" w:hAnsi="Times New Roman" w:cs="Times New Roman"/>
                  <w:iCs/>
                  <w:color w:val="0000FF"/>
                  <w:sz w:val="24"/>
                  <w:szCs w:val="24"/>
                  <w:u w:val="single"/>
                  <w:lang w:val="en-US" w:eastAsia="ru-RU"/>
                </w:rPr>
                <w:t>V</w:t>
              </w:r>
              <w:r w:rsidRPr="00D93D3D">
                <w:rPr>
                  <w:rFonts w:ascii="Times New Roman" w:eastAsia="Times New Roman" w:hAnsi="Times New Roman" w:cs="Times New Roman"/>
                  <w:iCs/>
                  <w:color w:val="0000FF"/>
                  <w:sz w:val="24"/>
                  <w:szCs w:val="24"/>
                  <w:u w:val="single"/>
                  <w:lang w:eastAsia="ru-RU"/>
                </w:rPr>
                <w:t xml:space="preserve"> «Проект договора»</w:t>
              </w:r>
            </w:hyperlink>
            <w:r w:rsidRPr="00D93D3D">
              <w:rPr>
                <w:rFonts w:ascii="Times New Roman" w:eastAsia="Calibri"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sz w:val="24"/>
                <w:szCs w:val="24"/>
                <w:lang w:eastAsia="ru-RU"/>
              </w:rPr>
              <w:t>) Документации о закупке.</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D93D3D" w:rsidRDefault="006A2F93"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6</w:t>
            </w:r>
            <w:r w:rsidR="00C815F0">
              <w:rPr>
                <w:rFonts w:ascii="Times New Roman" w:eastAsia="Calibri" w:hAnsi="Times New Roman" w:cs="Times New Roman"/>
                <w:iCs/>
                <w:sz w:val="24"/>
                <w:szCs w:val="24"/>
              </w:rPr>
              <w:t>1</w:t>
            </w:r>
            <w:r>
              <w:rPr>
                <w:rFonts w:ascii="Times New Roman" w:eastAsia="Calibri" w:hAnsi="Times New Roman" w:cs="Times New Roman"/>
                <w:iCs/>
                <w:sz w:val="24"/>
                <w:szCs w:val="24"/>
              </w:rPr>
              <w:t> 821 273,82</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Шестьдесят </w:t>
            </w:r>
            <w:r w:rsidR="00C815F0">
              <w:rPr>
                <w:rFonts w:ascii="Times New Roman" w:eastAsia="Calibri" w:hAnsi="Times New Roman" w:cs="Times New Roman"/>
                <w:iCs/>
                <w:sz w:val="24"/>
                <w:szCs w:val="24"/>
              </w:rPr>
              <w:t>один</w:t>
            </w:r>
            <w:r w:rsidR="00D93D3D" w:rsidRPr="00D93D3D">
              <w:rPr>
                <w:rFonts w:ascii="Times New Roman" w:eastAsia="Calibri" w:hAnsi="Times New Roman" w:cs="Times New Roman"/>
                <w:iCs/>
                <w:sz w:val="24"/>
                <w:szCs w:val="24"/>
              </w:rPr>
              <w:t xml:space="preserve"> миллион </w:t>
            </w:r>
            <w:r>
              <w:rPr>
                <w:rFonts w:ascii="Times New Roman" w:eastAsia="Calibri" w:hAnsi="Times New Roman" w:cs="Times New Roman"/>
                <w:iCs/>
                <w:sz w:val="24"/>
                <w:szCs w:val="24"/>
              </w:rPr>
              <w:t>восемьсот двадцать одна</w:t>
            </w:r>
            <w:r w:rsidR="00D93D3D" w:rsidRPr="00D93D3D">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а</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двести семьдесят три</w:t>
            </w:r>
            <w:r w:rsidR="00D93D3D" w:rsidRPr="00D93D3D">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82</w:t>
            </w:r>
            <w:r w:rsidR="00D93D3D" w:rsidRPr="00D93D3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йки</w:t>
            </w:r>
            <w:r w:rsidR="00D93D3D" w:rsidRPr="00D93D3D">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9 430 363,80</w:t>
            </w:r>
            <w:r w:rsidR="00D93D3D" w:rsidRPr="00D93D3D">
              <w:rPr>
                <w:rFonts w:ascii="Times New Roman" w:eastAsia="Calibri" w:hAnsi="Times New Roman" w:cs="Times New Roman"/>
                <w:iCs/>
                <w:sz w:val="24"/>
                <w:szCs w:val="24"/>
              </w:rPr>
              <w:t xml:space="preserve">  рубля.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6A2F93" w:rsidP="006A2F9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52 390 910,02</w:t>
            </w:r>
            <w:r w:rsidR="00D93D3D"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Пятьдесят два миллиона триста девяносто тысяч девятьсот десять</w:t>
            </w:r>
            <w:r w:rsidR="00D93D3D" w:rsidRPr="00D93D3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00D93D3D"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02</w:t>
            </w:r>
            <w:r w:rsidR="00D93D3D" w:rsidRPr="00D93D3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йки</w:t>
            </w:r>
            <w:r w:rsidR="00D93D3D" w:rsidRPr="00D93D3D">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DC5994">
              <w:rPr>
                <w:rFonts w:ascii="Times New Roman" w:eastAsia="Times New Roman" w:hAnsi="Times New Roman" w:cs="Times New Roman"/>
                <w:iCs/>
                <w:sz w:val="24"/>
                <w:szCs w:val="24"/>
                <w:lang w:eastAsia="ru-RU"/>
              </w:rPr>
              <w:t>26</w:t>
            </w:r>
            <w:r w:rsidRPr="00D93D3D">
              <w:rPr>
                <w:rFonts w:ascii="Times New Roman" w:eastAsia="Times New Roman" w:hAnsi="Times New Roman" w:cs="Times New Roman"/>
                <w:iCs/>
                <w:sz w:val="24"/>
                <w:szCs w:val="24"/>
                <w:lang w:eastAsia="ru-RU"/>
              </w:rPr>
              <w:t>» января 2017 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w:t>
            </w:r>
            <w:r w:rsidRPr="00D93D3D">
              <w:rPr>
                <w:rFonts w:ascii="Times New Roman" w:eastAsia="Times New Roman" w:hAnsi="Times New Roman" w:cs="Times New Roman"/>
                <w:sz w:val="24"/>
                <w:szCs w:val="24"/>
                <w:lang w:eastAsia="ru-RU"/>
              </w:rPr>
              <w:lastRenderedPageBreak/>
              <w:t>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DC599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sidR="00DC5994" w:rsidRPr="00D93D3D">
              <w:rPr>
                <w:rFonts w:ascii="Times New Roman" w:eastAsia="Times New Roman" w:hAnsi="Times New Roman" w:cs="Times New Roman"/>
                <w:iCs/>
                <w:sz w:val="24"/>
                <w:szCs w:val="24"/>
                <w:lang w:eastAsia="ru-RU"/>
              </w:rPr>
              <w:t>февраля</w:t>
            </w:r>
            <w:r w:rsidRPr="00D93D3D">
              <w:rPr>
                <w:rFonts w:ascii="Times New Roman" w:eastAsia="Times New Roman" w:hAnsi="Times New Roman" w:cs="Times New Roman"/>
                <w:iCs/>
                <w:sz w:val="24"/>
                <w:szCs w:val="24"/>
                <w:lang w:eastAsia="ru-RU"/>
              </w:rPr>
              <w:t xml:space="preserve"> 2017 года</w:t>
            </w:r>
            <w:r w:rsidRPr="00D93D3D">
              <w:rPr>
                <w:rFonts w:ascii="Times New Roman" w:eastAsia="Times New Roman" w:hAnsi="Times New Roman" w:cs="Times New Roman"/>
                <w:sz w:val="24"/>
                <w:szCs w:val="24"/>
                <w:lang w:eastAsia="ru-RU"/>
              </w:rPr>
              <w:t xml:space="preserve">  1</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93D3D" w:rsidP="00DC5994">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DC5994">
              <w:rPr>
                <w:rFonts w:ascii="Times New Roman" w:eastAsia="Calibri" w:hAnsi="Times New Roman" w:cs="Times New Roman"/>
                <w:iCs/>
                <w:color w:val="000000"/>
                <w:sz w:val="24"/>
                <w:szCs w:val="24"/>
              </w:rPr>
              <w:t>16</w:t>
            </w:r>
            <w:r w:rsidRPr="00D93D3D">
              <w:rPr>
                <w:rFonts w:ascii="Times New Roman" w:eastAsia="Calibri" w:hAnsi="Times New Roman" w:cs="Times New Roman"/>
                <w:iCs/>
                <w:color w:val="000000"/>
                <w:sz w:val="24"/>
                <w:szCs w:val="24"/>
              </w:rPr>
              <w:t xml:space="preserve">» </w:t>
            </w:r>
            <w:r w:rsidR="00DC5994" w:rsidRPr="00D93D3D">
              <w:rPr>
                <w:rFonts w:ascii="Times New Roman" w:eastAsia="Times New Roman" w:hAnsi="Times New Roman" w:cs="Times New Roman"/>
                <w:iCs/>
                <w:sz w:val="24"/>
                <w:szCs w:val="24"/>
                <w:lang w:eastAsia="ru-RU"/>
              </w:rPr>
              <w:t>февраля</w:t>
            </w:r>
            <w:r w:rsidRPr="00D93D3D">
              <w:rPr>
                <w:rFonts w:ascii="Times New Roman" w:eastAsia="Calibri" w:hAnsi="Times New Roman" w:cs="Times New Roman"/>
                <w:iCs/>
                <w:color w:val="000000"/>
                <w:sz w:val="24"/>
                <w:szCs w:val="24"/>
              </w:rPr>
              <w:t xml:space="preserve"> 2017 года 1</w:t>
            </w:r>
            <w:r w:rsidR="00DC5994">
              <w:rPr>
                <w:rFonts w:ascii="Times New Roman" w:eastAsia="Calibri" w:hAnsi="Times New Roman" w:cs="Times New Roman"/>
                <w:iCs/>
                <w:color w:val="000000"/>
                <w:sz w:val="24"/>
                <w:szCs w:val="24"/>
              </w:rPr>
              <w:t>0</w:t>
            </w:r>
            <w:r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февраля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февраля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«0</w:t>
            </w:r>
            <w:r w:rsidR="00DC5994">
              <w:rPr>
                <w:rFonts w:ascii="Times New Roman" w:eastAsia="Times New Roman" w:hAnsi="Times New Roman" w:cs="Times New Roman"/>
                <w:sz w:val="24"/>
                <w:szCs w:val="24"/>
                <w:lang w:eastAsia="ru-RU"/>
              </w:rPr>
              <w:t>3</w:t>
            </w:r>
            <w:r w:rsidRPr="00D93D3D">
              <w:rPr>
                <w:rFonts w:ascii="Times New Roman" w:eastAsia="Times New Roman" w:hAnsi="Times New Roman" w:cs="Times New Roman"/>
                <w:sz w:val="24"/>
                <w:szCs w:val="24"/>
                <w:lang w:eastAsia="ru-RU"/>
              </w:rPr>
              <w:t xml:space="preserve">» </w:t>
            </w:r>
            <w:r w:rsidR="00DC5994">
              <w:rPr>
                <w:rFonts w:ascii="Times New Roman" w:eastAsia="Times New Roman" w:hAnsi="Times New Roman" w:cs="Times New Roman"/>
                <w:iCs/>
                <w:sz w:val="24"/>
                <w:szCs w:val="24"/>
                <w:lang w:eastAsia="ru-RU"/>
              </w:rPr>
              <w:t>марта</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 w:name="_GoBack"/>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3"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5"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w:t>
            </w:r>
            <w:bookmarkEnd w:id="1"/>
            <w:r w:rsidRPr="00D93D3D">
              <w:rPr>
                <w:rFonts w:ascii="Times New Roman" w:eastAsia="Calibri" w:hAnsi="Times New Roman" w:cs="Times New Roman"/>
                <w:color w:val="000000"/>
                <w:sz w:val="24"/>
                <w:szCs w:val="24"/>
              </w:rPr>
              <w:t>(далее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16"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E52D8">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E52D8">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7"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18"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19"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1"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E52D8">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1E52D8" w:rsidP="00D93D3D">
      <w:pPr>
        <w:spacing w:after="0" w:line="240" w:lineRule="auto"/>
        <w:ind w:firstLine="567"/>
        <w:jc w:val="both"/>
        <w:rPr>
          <w:rFonts w:ascii="Times New Roman" w:eastAsia="Times New Roman" w:hAnsi="Times New Roman" w:cs="Times New Roman"/>
          <w:sz w:val="24"/>
          <w:szCs w:val="24"/>
          <w:lang w:eastAsia="ru-RU"/>
        </w:rPr>
      </w:pPr>
      <w:hyperlink r:id="rId22"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27 от 21 ноября 2016 г.), размещенное в установленном порядке в ЕИС и на сайте Заказчика - </w:t>
      </w:r>
      <w:hyperlink r:id="rId23"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4927DB"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4927DB" w:rsidRPr="00D93D3D" w:rsidRDefault="004927DB" w:rsidP="004927DB">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D93D3D">
              <w:rPr>
                <w:rFonts w:ascii="Times New Roman" w:eastAsia="Times New Roman" w:hAnsi="Times New Roman" w:cs="Times New Roman"/>
                <w:iCs/>
                <w:sz w:val="24"/>
                <w:szCs w:val="24"/>
                <w:lang w:eastAsia="ru-RU"/>
              </w:rPr>
              <w:t xml:space="preserve">ФИО </w:t>
            </w:r>
            <w:r>
              <w:rPr>
                <w:rFonts w:ascii="Times New Roman" w:eastAsia="Calibri" w:hAnsi="Times New Roman" w:cs="Times New Roman"/>
                <w:iCs/>
                <w:color w:val="000000"/>
                <w:sz w:val="24"/>
                <w:szCs w:val="24"/>
                <w:lang w:eastAsia="ru-RU"/>
              </w:rPr>
              <w:t>Яппарова Резида Дамировна</w:t>
            </w:r>
          </w:p>
          <w:p w:rsidR="00D93D3D" w:rsidRPr="004D7668" w:rsidRDefault="004927DB" w:rsidP="004927DB">
            <w:pPr>
              <w:autoSpaceDE w:val="0"/>
              <w:autoSpaceDN w:val="0"/>
              <w:adjustRightInd w:val="0"/>
              <w:spacing w:after="0" w:line="240" w:lineRule="auto"/>
              <w:rPr>
                <w:rFonts w:ascii="Times New Roman" w:eastAsia="Calibri" w:hAnsi="Times New Roman" w:cs="Times New Roman"/>
                <w:color w:val="000000"/>
                <w:sz w:val="24"/>
                <w:szCs w:val="24"/>
              </w:rPr>
            </w:pPr>
            <w:r w:rsidRPr="00D93D3D">
              <w:rPr>
                <w:rFonts w:ascii="Times New Roman" w:eastAsia="Calibri" w:hAnsi="Times New Roman" w:cs="Times New Roman"/>
                <w:bCs/>
                <w:color w:val="000000"/>
                <w:sz w:val="24"/>
                <w:szCs w:val="24"/>
              </w:rPr>
              <w:t>тел</w:t>
            </w:r>
            <w:r w:rsidRPr="004D7668">
              <w:rPr>
                <w:rFonts w:ascii="Times New Roman" w:eastAsia="Calibri" w:hAnsi="Times New Roman" w:cs="Times New Roman"/>
                <w:bCs/>
                <w:color w:val="000000"/>
                <w:sz w:val="24"/>
                <w:szCs w:val="24"/>
              </w:rPr>
              <w:t xml:space="preserve">. + 7 (347) 221-56-62, </w:t>
            </w:r>
            <w:r w:rsidRPr="00D93D3D">
              <w:rPr>
                <w:rFonts w:ascii="Times New Roman" w:eastAsia="Calibri" w:hAnsi="Times New Roman" w:cs="Times New Roman"/>
                <w:bCs/>
                <w:color w:val="000000"/>
                <w:sz w:val="24"/>
                <w:szCs w:val="24"/>
                <w:lang w:val="en-US"/>
              </w:rPr>
              <w:t>e</w:t>
            </w:r>
            <w:r w:rsidRPr="004D7668">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4D7668">
              <w:rPr>
                <w:rFonts w:ascii="Times New Roman" w:eastAsia="Calibri" w:hAnsi="Times New Roman" w:cs="Times New Roman"/>
                <w:bCs/>
                <w:color w:val="000000"/>
                <w:sz w:val="24"/>
                <w:szCs w:val="24"/>
              </w:rPr>
              <w:t>:</w:t>
            </w:r>
            <w:r w:rsidRPr="004D7668">
              <w:rPr>
                <w:rFonts w:ascii="Times New Roman" w:eastAsia="Times New Roman" w:hAnsi="Times New Roman" w:cs="Times New Roman"/>
                <w:color w:val="777777"/>
                <w:sz w:val="24"/>
                <w:szCs w:val="24"/>
                <w:lang w:eastAsia="ru-RU"/>
              </w:rPr>
              <w:t xml:space="preserve"> </w:t>
            </w:r>
            <w:hyperlink r:id="rId25" w:history="1">
              <w:r w:rsidRPr="004927DB">
                <w:rPr>
                  <w:rStyle w:val="a3"/>
                  <w:rFonts w:ascii="Times New Roman" w:hAnsi="Times New Roman" w:cs="Times New Roman"/>
                  <w:sz w:val="24"/>
                  <w:szCs w:val="24"/>
                  <w:lang w:val="en-US"/>
                </w:rPr>
                <w:t>r</w:t>
              </w:r>
              <w:r w:rsidRPr="004D7668">
                <w:rPr>
                  <w:rStyle w:val="a3"/>
                  <w:rFonts w:ascii="Times New Roman" w:hAnsi="Times New Roman" w:cs="Times New Roman"/>
                  <w:sz w:val="24"/>
                  <w:szCs w:val="24"/>
                </w:rPr>
                <w:t>.</w:t>
              </w:r>
              <w:r w:rsidRPr="004927DB">
                <w:rPr>
                  <w:rStyle w:val="a3"/>
                  <w:rFonts w:ascii="Times New Roman" w:hAnsi="Times New Roman" w:cs="Times New Roman"/>
                  <w:sz w:val="24"/>
                  <w:szCs w:val="24"/>
                  <w:lang w:val="en-US"/>
                </w:rPr>
                <w:t>yapparova</w:t>
              </w:r>
              <w:r w:rsidRPr="004D7668">
                <w:rPr>
                  <w:rStyle w:val="a3"/>
                  <w:rFonts w:ascii="Times New Roman" w:hAnsi="Times New Roman" w:cs="Times New Roman"/>
                  <w:sz w:val="24"/>
                  <w:szCs w:val="24"/>
                </w:rPr>
                <w:t>@</w:t>
              </w:r>
              <w:r w:rsidRPr="004927DB">
                <w:rPr>
                  <w:rStyle w:val="a3"/>
                  <w:rFonts w:ascii="Times New Roman" w:hAnsi="Times New Roman" w:cs="Times New Roman"/>
                  <w:sz w:val="24"/>
                  <w:szCs w:val="24"/>
                  <w:lang w:val="en-US"/>
                </w:rPr>
                <w:t>bashtel</w:t>
              </w:r>
              <w:r w:rsidRPr="004D7668">
                <w:rPr>
                  <w:rStyle w:val="a3"/>
                  <w:rFonts w:ascii="Times New Roman" w:hAnsi="Times New Roman" w:cs="Times New Roman"/>
                  <w:sz w:val="24"/>
                  <w:szCs w:val="24"/>
                </w:rPr>
                <w:t>.</w:t>
              </w:r>
              <w:r w:rsidRPr="004927DB">
                <w:rPr>
                  <w:rStyle w:val="a3"/>
                  <w:rFonts w:ascii="Times New Roman" w:hAnsi="Times New Roman" w:cs="Times New Roman"/>
                  <w:sz w:val="24"/>
                  <w:szCs w:val="24"/>
                  <w:lang w:val="en-US"/>
                </w:rPr>
                <w:t>ru</w:t>
              </w:r>
            </w:hyperlink>
            <w:r w:rsidRPr="004D7668">
              <w:t xml:space="preserve"> </w:t>
            </w:r>
            <w:r w:rsidRPr="004D7668">
              <w:rPr>
                <w:rFonts w:ascii="Times New Roman" w:eastAsia="Calibri" w:hAnsi="Times New Roman" w:cs="Times New Roman"/>
                <w:color w:val="000000"/>
                <w:sz w:val="24"/>
                <w:szCs w:val="24"/>
              </w:rPr>
              <w:t xml:space="preserve"> </w:t>
            </w:r>
            <w:r w:rsidR="00D93D3D" w:rsidRPr="004D7668">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6A2F93" w:rsidP="006A2F9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2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C599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t>» января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DC5994">
              <w:rPr>
                <w:rFonts w:ascii="Times New Roman" w:eastAsia="Times New Roman" w:hAnsi="Times New Roman" w:cs="Times New Roman"/>
                <w:iCs/>
                <w:sz w:val="24"/>
                <w:szCs w:val="24"/>
                <w:lang w:eastAsia="ru-RU"/>
              </w:rPr>
              <w:t>26</w:t>
            </w:r>
            <w:r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sz w:val="24"/>
                <w:szCs w:val="24"/>
                <w:lang w:eastAsia="ru-RU"/>
              </w:rPr>
              <w:t xml:space="preserve">января 2017 </w:t>
            </w:r>
            <w:r w:rsidRPr="00D93D3D">
              <w:rPr>
                <w:rFonts w:ascii="Times New Roman" w:eastAsia="Times New Roman" w:hAnsi="Times New Roman" w:cs="Times New Roman"/>
                <w:iCs/>
                <w:sz w:val="24"/>
                <w:szCs w:val="24"/>
                <w:lang w:eastAsia="ru-RU"/>
              </w:rPr>
              <w:t>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DC599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sidR="00DC5994" w:rsidRPr="00D93D3D">
              <w:rPr>
                <w:rFonts w:ascii="Times New Roman" w:eastAsia="Times New Roman" w:hAnsi="Times New Roman" w:cs="Times New Roman"/>
                <w:sz w:val="24"/>
                <w:szCs w:val="24"/>
                <w:lang w:eastAsia="ru-RU"/>
              </w:rPr>
              <w:t>февраля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sz w:val="24"/>
                <w:szCs w:val="24"/>
                <w:lang w:eastAsia="ru-RU"/>
              </w:rPr>
              <w:t>1</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sidR="00DC5994" w:rsidRPr="00D93D3D">
              <w:rPr>
                <w:rFonts w:ascii="Times New Roman" w:eastAsia="Times New Roman" w:hAnsi="Times New Roman" w:cs="Times New Roman"/>
                <w:sz w:val="24"/>
                <w:szCs w:val="24"/>
                <w:lang w:eastAsia="ru-RU"/>
              </w:rPr>
              <w:t>февраля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sz w:val="24"/>
                <w:szCs w:val="24"/>
                <w:lang w:eastAsia="ru-RU"/>
              </w:rPr>
              <w:t>1</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 xml:space="preserve">:00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февраля 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февраля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«0</w:t>
            </w:r>
            <w:r w:rsidR="00DC5994">
              <w:rPr>
                <w:rFonts w:ascii="Times New Roman" w:eastAsia="Times New Roman" w:hAnsi="Times New Roman" w:cs="Times New Roman"/>
                <w:sz w:val="24"/>
                <w:szCs w:val="24"/>
                <w:lang w:eastAsia="ru-RU"/>
              </w:rPr>
              <w:t>3</w:t>
            </w:r>
            <w:r w:rsidRPr="00D93D3D">
              <w:rPr>
                <w:rFonts w:ascii="Times New Roman" w:eastAsia="Times New Roman" w:hAnsi="Times New Roman" w:cs="Times New Roman"/>
                <w:sz w:val="24"/>
                <w:szCs w:val="24"/>
                <w:lang w:eastAsia="ru-RU"/>
              </w:rPr>
              <w:t xml:space="preserve">» </w:t>
            </w:r>
            <w:r w:rsidR="00DC5994">
              <w:rPr>
                <w:rFonts w:ascii="Times New Roman" w:eastAsia="Times New Roman" w:hAnsi="Times New Roman" w:cs="Times New Roman"/>
                <w:sz w:val="24"/>
                <w:szCs w:val="24"/>
                <w:lang w:eastAsia="ru-RU"/>
              </w:rPr>
              <w:t>марта</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450000, Республика Башкортостан, г. Уфа, ул. Ленина, д. 32/1</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DC5994">
              <w:rPr>
                <w:rFonts w:ascii="Times New Roman" w:eastAsia="Times New Roman" w:hAnsi="Times New Roman" w:cs="Times New Roman"/>
                <w:b/>
                <w:sz w:val="24"/>
                <w:szCs w:val="24"/>
                <w:lang w:eastAsia="ru-RU"/>
              </w:rPr>
              <w:t>26</w:t>
            </w:r>
            <w:r w:rsidRPr="00D93D3D">
              <w:rPr>
                <w:rFonts w:ascii="Times New Roman" w:eastAsia="Times New Roman" w:hAnsi="Times New Roman" w:cs="Times New Roman"/>
                <w:b/>
                <w:sz w:val="24"/>
                <w:szCs w:val="24"/>
                <w:lang w:eastAsia="ru-RU"/>
              </w:rPr>
              <w:t>» января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Pr>
                <w:rFonts w:ascii="Times New Roman" w:eastAsia="Times New Roman" w:hAnsi="Times New Roman" w:cs="Times New Roman"/>
                <w:b/>
                <w:sz w:val="24"/>
                <w:szCs w:val="24"/>
                <w:lang w:eastAsia="ru-RU"/>
              </w:rPr>
              <w:t>«</w:t>
            </w:r>
            <w:r w:rsidR="00DC5994">
              <w:rPr>
                <w:rFonts w:ascii="Times New Roman" w:eastAsia="Times New Roman" w:hAnsi="Times New Roman" w:cs="Times New Roman"/>
                <w:b/>
                <w:sz w:val="24"/>
                <w:szCs w:val="24"/>
                <w:lang w:eastAsia="ru-RU"/>
              </w:rPr>
              <w:t>13</w:t>
            </w:r>
            <w:r w:rsidRPr="00D93D3D">
              <w:rPr>
                <w:rFonts w:ascii="Times New Roman" w:eastAsia="Times New Roman" w:hAnsi="Times New Roman" w:cs="Times New Roman"/>
                <w:b/>
                <w:sz w:val="24"/>
                <w:szCs w:val="24"/>
                <w:lang w:eastAsia="ru-RU"/>
              </w:rPr>
              <w:t xml:space="preserve">» </w:t>
            </w:r>
            <w:r w:rsidR="00DC5994">
              <w:rPr>
                <w:rFonts w:ascii="Times New Roman" w:eastAsia="Times New Roman" w:hAnsi="Times New Roman" w:cs="Times New Roman"/>
                <w:b/>
                <w:sz w:val="24"/>
                <w:szCs w:val="24"/>
                <w:lang w:eastAsia="ru-RU"/>
              </w:rPr>
              <w:t>февраля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договора </w:t>
            </w:r>
            <w:r w:rsidR="004927DB">
              <w:rPr>
                <w:rFonts w:ascii="Times New Roman" w:eastAsia="Times New Roman" w:hAnsi="Times New Roman" w:cs="Times New Roman"/>
                <w:sz w:val="24"/>
                <w:szCs w:val="24"/>
                <w:lang w:eastAsia="ru-RU"/>
              </w:rPr>
              <w:t xml:space="preserve">на </w:t>
            </w:r>
            <w:r w:rsidR="004927DB" w:rsidRPr="004927DB">
              <w:rPr>
                <w:rFonts w:ascii="Times New Roman" w:eastAsia="Times New Roman" w:hAnsi="Times New Roman" w:cs="Times New Roman"/>
                <w:sz w:val="24"/>
                <w:szCs w:val="24"/>
                <w:lang w:eastAsia="ru-RU"/>
              </w:rPr>
              <w:t>поставку малопарного абонентского медного кабеля</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93D3D" w:rsidRPr="00D93D3D" w:rsidRDefault="00D93D3D" w:rsidP="00D93D3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D93D3D">
              <w:rPr>
                <w:rFonts w:ascii="Times New Roman" w:eastAsia="Calibri" w:hAnsi="Times New Roman" w:cs="Times New Roman"/>
                <w:iCs/>
                <w:color w:val="000000"/>
                <w:sz w:val="24"/>
                <w:szCs w:val="24"/>
              </w:rPr>
              <w:t xml:space="preserve">пределены </w:t>
            </w:r>
            <w:r w:rsidRPr="00D93D3D">
              <w:rPr>
                <w:rFonts w:ascii="Times New Roman" w:eastAsia="Calibri" w:hAnsi="Times New Roman" w:cs="Times New Roman"/>
                <w:color w:val="000000"/>
                <w:sz w:val="24"/>
                <w:szCs w:val="24"/>
              </w:rPr>
              <w:t>условиями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iCs/>
                <w:color w:val="000000"/>
                <w:sz w:val="24"/>
                <w:szCs w:val="24"/>
              </w:rPr>
              <w:t xml:space="preserve">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color w:val="000000"/>
                <w:sz w:val="24"/>
                <w:szCs w:val="24"/>
              </w:rPr>
              <w:t>) Документации о закупке.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6A2F93" w:rsidRPr="00D93D3D" w:rsidRDefault="006A2F93" w:rsidP="006A2F93">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Начальная (максимальная) стоимость по договору составляет:</w:t>
            </w:r>
          </w:p>
          <w:p w:rsidR="006A2F93" w:rsidRPr="00D93D3D" w:rsidRDefault="006A2F93" w:rsidP="006A2F93">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6</w:t>
            </w:r>
            <w:r w:rsidR="00965E1B">
              <w:rPr>
                <w:rFonts w:ascii="Times New Roman" w:eastAsia="Calibri" w:hAnsi="Times New Roman" w:cs="Times New Roman"/>
                <w:iCs/>
                <w:sz w:val="24"/>
                <w:szCs w:val="24"/>
              </w:rPr>
              <w:t>1</w:t>
            </w:r>
            <w:r>
              <w:rPr>
                <w:rFonts w:ascii="Times New Roman" w:eastAsia="Calibri" w:hAnsi="Times New Roman" w:cs="Times New Roman"/>
                <w:iCs/>
                <w:sz w:val="24"/>
                <w:szCs w:val="24"/>
              </w:rPr>
              <w:t> 821 273,82</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Шестьдесят </w:t>
            </w:r>
            <w:r w:rsidR="00965E1B">
              <w:rPr>
                <w:rFonts w:ascii="Times New Roman" w:eastAsia="Calibri" w:hAnsi="Times New Roman" w:cs="Times New Roman"/>
                <w:iCs/>
                <w:sz w:val="24"/>
                <w:szCs w:val="24"/>
              </w:rPr>
              <w:t>один</w:t>
            </w:r>
            <w:r w:rsidRPr="00D93D3D">
              <w:rPr>
                <w:rFonts w:ascii="Times New Roman" w:eastAsia="Calibri" w:hAnsi="Times New Roman" w:cs="Times New Roman"/>
                <w:iCs/>
                <w:sz w:val="24"/>
                <w:szCs w:val="24"/>
              </w:rPr>
              <w:t xml:space="preserve"> миллион </w:t>
            </w:r>
            <w:r>
              <w:rPr>
                <w:rFonts w:ascii="Times New Roman" w:eastAsia="Calibri" w:hAnsi="Times New Roman" w:cs="Times New Roman"/>
                <w:iCs/>
                <w:sz w:val="24"/>
                <w:szCs w:val="24"/>
              </w:rPr>
              <w:t>восемьсот двадцать одна</w:t>
            </w:r>
            <w:r w:rsidRPr="00D93D3D">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а</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двести семьдесят три</w:t>
            </w:r>
            <w:r w:rsidRPr="00D93D3D">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82</w:t>
            </w:r>
            <w:r w:rsidRPr="00D93D3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йки</w:t>
            </w:r>
            <w:r w:rsidRPr="00D93D3D">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9 430 363,80</w:t>
            </w:r>
            <w:r w:rsidRPr="00D93D3D">
              <w:rPr>
                <w:rFonts w:ascii="Times New Roman" w:eastAsia="Calibri" w:hAnsi="Times New Roman" w:cs="Times New Roman"/>
                <w:iCs/>
                <w:sz w:val="24"/>
                <w:szCs w:val="24"/>
              </w:rPr>
              <w:t xml:space="preserve">  рубля. </w:t>
            </w:r>
          </w:p>
          <w:p w:rsidR="006A2F93" w:rsidRPr="00D93D3D" w:rsidRDefault="006A2F93" w:rsidP="006A2F93">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6A2F93" w:rsidP="006A2F9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52 390 910,02</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Пятьдесят два миллиона триста девяносто тысяч девятьсот десять</w:t>
            </w:r>
            <w:r w:rsidRPr="00D93D3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02</w:t>
            </w:r>
            <w:r w:rsidRPr="00D93D3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йки</w:t>
            </w:r>
            <w:r w:rsidRPr="00D93D3D">
              <w:rPr>
                <w:rFonts w:ascii="Times New Roman" w:eastAsia="Times New Roman" w:hAnsi="Times New Roman" w:cs="Times New Roman"/>
                <w:iCs/>
                <w:sz w:val="24"/>
                <w:szCs w:val="24"/>
                <w:lang w:eastAsia="ru-RU"/>
              </w:rPr>
              <w:t>, без учета НДС</w:t>
            </w:r>
            <w:r w:rsidR="00D93D3D" w:rsidRPr="00D93D3D">
              <w:rPr>
                <w:rFonts w:ascii="Times New Roman" w:eastAsia="Times New Roman" w:hAnsi="Times New Roman" w:cs="Times New Roman"/>
                <w:iCs/>
                <w:sz w:val="24"/>
                <w:szCs w:val="24"/>
                <w:lang w:eastAsia="ru-RU"/>
              </w:rPr>
              <w:t>.</w:t>
            </w:r>
          </w:p>
          <w:p w:rsid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Times New Roman" w:hAnsi="Times New Roman" w:cs="Times New Roman"/>
                <w:sz w:val="24"/>
                <w:szCs w:val="24"/>
                <w:lang w:eastAsia="ru-RU"/>
              </w:rPr>
              <w:t>Начальная (максимальная) цена</w:t>
            </w:r>
            <w:r w:rsidRPr="004D7668">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 IV «Техническое задание»</w:t>
              </w:r>
            </w:hyperlink>
            <w:r w:rsidRPr="004D7668">
              <w:rPr>
                <w:rFonts w:ascii="Times New Roman" w:eastAsia="Calibri" w:hAnsi="Times New Roman" w:cs="Times New Roman"/>
                <w:iCs/>
                <w:sz w:val="24"/>
                <w:szCs w:val="24"/>
                <w:lang w:eastAsia="ru-RU"/>
              </w:rPr>
              <w:t>) указана без учета коэффициента снижения, по данной предельной сумме Претенденты не направляют свои предложения.</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Коэффициент снижения не может быть больше или равен 1(единице).  Коэффициент снижения применяется единым ко всем позициям товара и применяется к начальной (максимальной) цене договора.                 </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Размер коэффициента снижения, произведение которого на </w:t>
            </w:r>
            <w:r w:rsidRPr="004D7668">
              <w:rPr>
                <w:rFonts w:ascii="Times New Roman" w:eastAsia="Times New Roman" w:hAnsi="Times New Roman" w:cs="Times New Roman"/>
                <w:sz w:val="24"/>
                <w:szCs w:val="24"/>
                <w:lang w:eastAsia="ru-RU"/>
              </w:rPr>
              <w:t>начальную (максимальную) цену</w:t>
            </w:r>
            <w:r w:rsidRPr="004D7668">
              <w:rPr>
                <w:rFonts w:ascii="Times New Roman" w:eastAsia="Calibri" w:hAnsi="Times New Roman" w:cs="Times New Roman"/>
                <w:iCs/>
                <w:sz w:val="24"/>
                <w:szCs w:val="24"/>
                <w:lang w:eastAsia="ru-RU"/>
              </w:rPr>
              <w:t xml:space="preserve"> за единицу измерения, указанную в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разделе IV «Техническое задание»</w:t>
              </w:r>
            </w:hyperlink>
            <w:r w:rsidRPr="004D7668">
              <w:rPr>
                <w:rFonts w:ascii="Times New Roman" w:eastAsia="Calibri" w:hAnsi="Times New Roman" w:cs="Times New Roman"/>
                <w:iCs/>
                <w:sz w:val="24"/>
                <w:szCs w:val="24"/>
                <w:lang w:eastAsia="ru-RU"/>
              </w:rPr>
              <w:t xml:space="preserve"> настоящей Документации, должно привести к снижению </w:t>
            </w:r>
            <w:r w:rsidRPr="004D7668">
              <w:rPr>
                <w:rFonts w:ascii="Times New Roman" w:eastAsia="Times New Roman" w:hAnsi="Times New Roman" w:cs="Times New Roman"/>
                <w:sz w:val="24"/>
                <w:szCs w:val="24"/>
                <w:lang w:eastAsia="ru-RU"/>
              </w:rPr>
              <w:t>цены</w:t>
            </w:r>
            <w:r w:rsidRPr="004D7668">
              <w:rPr>
                <w:rFonts w:ascii="Times New Roman" w:eastAsia="Calibri" w:hAnsi="Times New Roman" w:cs="Times New Roman"/>
                <w:iCs/>
                <w:sz w:val="24"/>
                <w:szCs w:val="24"/>
                <w:lang w:eastAsia="ru-RU"/>
              </w:rPr>
              <w:t xml:space="preserve"> соответствующей единицы измерения.</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Times New Roman" w:hAnsi="Times New Roman" w:cs="Times New Roman"/>
                <w:sz w:val="24"/>
                <w:szCs w:val="24"/>
                <w:lang w:eastAsia="ru-RU"/>
              </w:rPr>
              <w:t>Цена</w:t>
            </w:r>
            <w:r w:rsidRPr="004D7668">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Pr="004D7668">
              <w:rPr>
                <w:rFonts w:ascii="Times New Roman" w:eastAsia="Times New Roman" w:hAnsi="Times New Roman" w:cs="Times New Roman"/>
                <w:sz w:val="24"/>
                <w:szCs w:val="24"/>
                <w:lang w:eastAsia="ru-RU"/>
              </w:rPr>
              <w:t>начальной (максимальной) цены</w:t>
            </w:r>
            <w:r w:rsidRPr="004D7668">
              <w:rPr>
                <w:rFonts w:ascii="Times New Roman" w:eastAsia="Calibri" w:hAnsi="Times New Roman" w:cs="Times New Roman"/>
                <w:iCs/>
                <w:sz w:val="24"/>
                <w:szCs w:val="24"/>
                <w:lang w:eastAsia="ru-RU"/>
              </w:rPr>
              <w:t xml:space="preserve"> за единицу измерения, указанной в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разделе IV «Техническое задание»</w:t>
              </w:r>
            </w:hyperlink>
            <w:r w:rsidRPr="004D7668">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D93D3D" w:rsidRPr="00D93D3D" w:rsidRDefault="004D7668" w:rsidP="004D766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4D7668">
              <w:rPr>
                <w:rFonts w:ascii="Times New Roman" w:eastAsia="Times New Roman" w:hAnsi="Times New Roman" w:cs="Times New Roman"/>
                <w:sz w:val="24"/>
                <w:szCs w:val="24"/>
                <w:lang w:eastAsia="ru-RU"/>
              </w:rPr>
              <w:t>начальную (максимальную) цену</w:t>
            </w:r>
            <w:r w:rsidRPr="004D7668">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 IV «Техническое задание»</w:t>
              </w:r>
            </w:hyperlink>
            <w:r w:rsidRPr="004D7668">
              <w:rPr>
                <w:rFonts w:ascii="Times New Roman" w:eastAsia="Times New Roman" w:hAnsi="Times New Roman" w:cs="Times New Roman"/>
                <w:sz w:val="24"/>
                <w:szCs w:val="24"/>
                <w:lang w:eastAsia="ru-RU"/>
              </w:rPr>
              <w:t>)</w:t>
            </w:r>
            <w:r w:rsidRPr="004D7668">
              <w:rPr>
                <w:rFonts w:ascii="Times New Roman" w:eastAsia="Calibri" w:hAnsi="Times New Roman" w:cs="Times New Roman"/>
                <w:iCs/>
                <w:sz w:val="24"/>
                <w:szCs w:val="24"/>
                <w:lang w:eastAsia="ru-RU"/>
              </w:rPr>
              <w:t xml:space="preserve"> и (</w:t>
            </w:r>
            <w:r w:rsidRPr="004D7668">
              <w:rPr>
                <w:rFonts w:ascii="Times New Roman" w:eastAsia="Calibri" w:hAnsi="Times New Roman" w:cs="Times New Roman"/>
                <w:iCs/>
                <w:color w:val="000000"/>
                <w:sz w:val="24"/>
                <w:szCs w:val="24"/>
                <w:lang w:eastAsia="ru-RU"/>
              </w:rPr>
              <w:t xml:space="preserve">начальную (максимальную) </w:t>
            </w:r>
            <w:r w:rsidRPr="004D7668">
              <w:rPr>
                <w:rFonts w:ascii="Times New Roman" w:eastAsia="Calibri" w:hAnsi="Times New Roman" w:cs="Times New Roman"/>
                <w:iCs/>
                <w:sz w:val="24"/>
                <w:szCs w:val="24"/>
                <w:lang w:eastAsia="ru-RU"/>
              </w:rPr>
              <w:t>цену договора) без НДС</w:t>
            </w:r>
            <w:r w:rsidR="00D93D3D"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6A2F93" w:rsidRPr="00D93D3D" w:rsidTr="00D93D3D">
              <w:tc>
                <w:tcPr>
                  <w:tcW w:w="3572" w:type="dxa"/>
                  <w:shd w:val="clear" w:color="auto" w:fill="auto"/>
                </w:tcPr>
                <w:p w:rsidR="006A2F93" w:rsidRPr="006A2F93" w:rsidRDefault="006A2F93" w:rsidP="006A2F93">
                  <w:pPr>
                    <w:spacing w:after="0" w:line="240" w:lineRule="auto"/>
                    <w:jc w:val="both"/>
                    <w:rPr>
                      <w:rFonts w:ascii="Times New Roman" w:hAnsi="Times New Roman" w:cs="Times New Roman"/>
                      <w:color w:val="000000"/>
                      <w:sz w:val="24"/>
                      <w:szCs w:val="24"/>
                    </w:rPr>
                  </w:pPr>
                  <w:r w:rsidRPr="006A2F93">
                    <w:rPr>
                      <w:rFonts w:ascii="Times New Roman" w:hAnsi="Times New Roman" w:cs="Times New Roman"/>
                      <w:color w:val="000000"/>
                      <w:sz w:val="24"/>
                      <w:szCs w:val="24"/>
                    </w:rPr>
                    <w:t>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p w:rsidR="006A2F93" w:rsidRPr="006A2F93" w:rsidRDefault="006A2F93" w:rsidP="006A2F93">
                  <w:pPr>
                    <w:spacing w:after="0" w:line="240" w:lineRule="auto"/>
                    <w:jc w:val="both"/>
                    <w:rPr>
                      <w:rFonts w:ascii="Times New Roman" w:hAnsi="Times New Roman" w:cs="Times New Roman"/>
                      <w:color w:val="000000"/>
                      <w:sz w:val="24"/>
                      <w:szCs w:val="24"/>
                    </w:rPr>
                  </w:pPr>
                </w:p>
                <w:p w:rsidR="006A2F93" w:rsidRPr="006A2F93" w:rsidRDefault="006A2F93" w:rsidP="006A2F93">
                  <w:pPr>
                    <w:pStyle w:val="26"/>
                    <w:ind w:left="37"/>
                    <w:rPr>
                      <w:color w:val="000000"/>
                      <w:szCs w:val="24"/>
                      <w:lang w:val="ru-RU"/>
                    </w:rPr>
                  </w:pPr>
                  <w:r w:rsidRPr="006A2F93">
                    <w:rPr>
                      <w:color w:val="000000"/>
                      <w:szCs w:val="24"/>
                      <w:lang w:val="ru-RU"/>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A2F93">
                    <w:rPr>
                      <w:szCs w:val="24"/>
                      <w:lang w:val="ru-RU"/>
                    </w:rPr>
                    <w:t xml:space="preserve"> </w:t>
                  </w:r>
                  <w:r w:rsidRPr="006A2F93">
                    <w:rPr>
                      <w:color w:val="000000"/>
                      <w:szCs w:val="24"/>
                      <w:lang w:val="ru-RU"/>
                    </w:rPr>
                    <w:t>является обязательным   для Претендентов, являющихся Субъектом МСП.</w:t>
                  </w:r>
                </w:p>
              </w:tc>
              <w:tc>
                <w:tcPr>
                  <w:tcW w:w="3993" w:type="dxa"/>
                  <w:shd w:val="clear" w:color="auto" w:fill="auto"/>
                </w:tcPr>
                <w:p w:rsidR="006A2F93" w:rsidRPr="006A2F93" w:rsidRDefault="006A2F93" w:rsidP="006A2F93">
                  <w:pPr>
                    <w:spacing w:after="0" w:line="240" w:lineRule="auto"/>
                    <w:jc w:val="both"/>
                    <w:rPr>
                      <w:rFonts w:ascii="Times New Roman" w:hAnsi="Times New Roman" w:cs="Times New Roman"/>
                      <w:color w:val="000000"/>
                      <w:sz w:val="24"/>
                      <w:szCs w:val="24"/>
                    </w:rPr>
                  </w:pPr>
                  <w:r w:rsidRPr="006A2F93">
                    <w:rPr>
                      <w:rFonts w:ascii="Times New Roman" w:hAnsi="Times New Roman" w:cs="Times New Roman"/>
                      <w:color w:val="000000"/>
                      <w:sz w:val="24"/>
                      <w:szCs w:val="24"/>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28" w:history="1">
                    <w:r w:rsidRPr="006A2F93">
                      <w:rPr>
                        <w:rFonts w:ascii="Times New Roman" w:hAnsi="Times New Roman" w:cs="Times New Roman"/>
                        <w:color w:val="000000"/>
                        <w:sz w:val="24"/>
                        <w:szCs w:val="24"/>
                      </w:rPr>
                      <w:t>законом</w:t>
                    </w:r>
                  </w:hyperlink>
                  <w:r w:rsidRPr="006A2F93">
                    <w:rPr>
                      <w:rFonts w:ascii="Times New Roman" w:hAnsi="Times New Roman" w:cs="Times New Roman"/>
                      <w:color w:val="000000"/>
                      <w:sz w:val="24"/>
                      <w:szCs w:val="24"/>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A2F93">
                      <w:rPr>
                        <w:rStyle w:val="a3"/>
                        <w:rFonts w:ascii="Times New Roman" w:hAnsi="Times New Roman" w:cs="Times New Roman"/>
                        <w:sz w:val="24"/>
                        <w:szCs w:val="24"/>
                      </w:rPr>
                      <w:t>Форма 6</w:t>
                    </w:r>
                  </w:hyperlink>
                  <w:r w:rsidRPr="006A2F93">
                    <w:rPr>
                      <w:rStyle w:val="a3"/>
                      <w:rFonts w:ascii="Times New Roman" w:hAnsi="Times New Roman" w:cs="Times New Roman"/>
                      <w:sz w:val="24"/>
                      <w:szCs w:val="24"/>
                    </w:rPr>
                    <w:t>,</w:t>
                  </w:r>
                  <w:r w:rsidRPr="006A2F93">
                    <w:rPr>
                      <w:rFonts w:ascii="Times New Roman" w:hAnsi="Times New Roman" w:cs="Times New Roman"/>
                      <w:color w:val="000000"/>
                      <w:sz w:val="24"/>
                      <w:szCs w:val="24"/>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6A2F93">
                      <w:rPr>
                        <w:rFonts w:ascii="Times New Roman" w:hAnsi="Times New Roman" w:cs="Times New Roman"/>
                        <w:color w:val="000000"/>
                        <w:sz w:val="24"/>
                        <w:szCs w:val="24"/>
                      </w:rPr>
                      <w:t>частью 3 статьи 4</w:t>
                    </w:r>
                  </w:hyperlink>
                  <w:r w:rsidRPr="006A2F93">
                    <w:rPr>
                      <w:rFonts w:ascii="Times New Roman" w:hAnsi="Times New Roman" w:cs="Times New Roman"/>
                      <w:color w:val="000000"/>
                      <w:sz w:val="24"/>
                      <w:szCs w:val="24"/>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6A2F93" w:rsidRPr="006A2F93" w:rsidRDefault="006A2F93" w:rsidP="006A2F93">
                  <w:pPr>
                    <w:spacing w:after="0" w:line="240" w:lineRule="auto"/>
                    <w:jc w:val="both"/>
                    <w:rPr>
                      <w:rFonts w:ascii="Times New Roman" w:hAnsi="Times New Roman" w:cs="Times New Roman"/>
                      <w:color w:val="000000"/>
                      <w:sz w:val="24"/>
                      <w:szCs w:val="24"/>
                    </w:rPr>
                  </w:pPr>
                </w:p>
                <w:p w:rsidR="006A2F93" w:rsidRPr="006A2F93" w:rsidRDefault="006A2F93" w:rsidP="006A2F93">
                  <w:pPr>
                    <w:spacing w:after="0" w:line="240" w:lineRule="auto"/>
                    <w:jc w:val="both"/>
                    <w:rPr>
                      <w:rFonts w:ascii="Times New Roman" w:hAnsi="Times New Roman" w:cs="Times New Roman"/>
                      <w:color w:val="000000"/>
                      <w:sz w:val="24"/>
                      <w:szCs w:val="24"/>
                    </w:rPr>
                  </w:pPr>
                  <w:r w:rsidRPr="006A2F93">
                    <w:rPr>
                      <w:rFonts w:ascii="Times New Roman" w:hAnsi="Times New Roman" w:cs="Times New Roman"/>
                      <w:color w:val="000000"/>
                      <w:sz w:val="24"/>
                      <w:szCs w:val="24"/>
                    </w:rPr>
                    <w:t xml:space="preserve">Предоставляется в обязательном порядке Претендентами в составе заявки на участие в закупке в случае если участник закупки является Субъектом МСП; </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7. Отсутствие сведений об Участнике закупки </w:t>
                  </w:r>
                  <w:r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1E52D8">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D540C7">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r w:rsidR="00E40149">
                    <w:rPr>
                      <w:rFonts w:ascii="Times New Roman" w:eastAsia="Times New Roman" w:hAnsi="Times New Roman" w:cs="Times New Roman"/>
                      <w:sz w:val="24"/>
                      <w:szCs w:val="24"/>
                      <w:lang w:eastAsia="ru-RU"/>
                    </w:rPr>
                    <w:t xml:space="preserve">с учетом коэффициента снижения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color w:val="000000"/>
                      <w:sz w:val="24"/>
                      <w:szCs w:val="24"/>
                      <w:lang w:eastAsia="ru-RU"/>
                    </w:rPr>
                    <w:t>97%</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D93D3D">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8037BB">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8037BB">
                  <w:pPr>
                    <w:spacing w:after="200" w:line="276" w:lineRule="auto"/>
                    <w:rPr>
                      <w:rFonts w:ascii="Times New Roman" w:hAnsi="Times New Roman" w:cs="Times New Roman"/>
                      <w:sz w:val="24"/>
                      <w:szCs w:val="24"/>
                    </w:rPr>
                  </w:pPr>
                  <w:r w:rsidRPr="008037BB">
                    <w:rPr>
                      <w:rFonts w:ascii="Times New Roman" w:hAnsi="Times New Roman" w:cs="Times New Roman"/>
                      <w:sz w:val="24"/>
                      <w:szCs w:val="24"/>
                    </w:rPr>
                    <w:t>3%</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8037BB">
                  <w:pPr>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 xml:space="preserve">Цена договора </w:t>
            </w:r>
            <w:r w:rsidR="00E40149">
              <w:rPr>
                <w:rFonts w:ascii="Times New Roman" w:eastAsia="Times New Roman" w:hAnsi="Times New Roman" w:cs="Times New Roman"/>
                <w:sz w:val="24"/>
                <w:szCs w:val="24"/>
                <w:lang w:eastAsia="ru-RU"/>
              </w:rPr>
              <w:t>(с учетом коэффициента снижения)</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0" o:title=""/>
                </v:shape>
                <o:OLEObject Type="Embed" ProgID="Equation.3" ShapeID="_x0000_i1025" DrawAspect="Content" ObjectID="_1546952004" r:id="rId31"/>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D93D3D"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i</w:t>
            </w:r>
            <w:r w:rsidRPr="00D93D3D">
              <w:rPr>
                <w:rFonts w:ascii="Times New Roman" w:eastAsia="Times New Roman" w:hAnsi="Times New Roman" w:cs="Times New Roman"/>
                <w:sz w:val="24"/>
                <w:szCs w:val="24"/>
                <w:lang w:eastAsia="ru-RU"/>
              </w:rPr>
              <w:t xml:space="preserve"> -  предложение  i-го участника </w:t>
            </w:r>
            <w:r w:rsidRPr="00D93D3D">
              <w:rPr>
                <w:rFonts w:ascii="Times New Roman" w:eastAsia="Times New Roman" w:hAnsi="Times New Roman" w:cs="Courier New"/>
                <w:sz w:val="24"/>
                <w:szCs w:val="24"/>
                <w:lang w:eastAsia="ru-RU"/>
              </w:rPr>
              <w:t>запроса предложений</w:t>
            </w:r>
            <w:r w:rsidRPr="00D93D3D">
              <w:rPr>
                <w:rFonts w:ascii="Times New Roman" w:eastAsia="Times New Roman" w:hAnsi="Times New Roman" w:cs="Courier New"/>
                <w:b/>
                <w:sz w:val="20"/>
                <w:szCs w:val="24"/>
                <w:lang w:eastAsia="ru-RU"/>
              </w:rPr>
              <w:t xml:space="preserve"> </w:t>
            </w:r>
            <w:r w:rsidRPr="00D93D3D">
              <w:rPr>
                <w:rFonts w:ascii="Times New Roman" w:eastAsia="Times New Roman" w:hAnsi="Times New Roman" w:cs="Times New Roman"/>
                <w:sz w:val="24"/>
                <w:szCs w:val="24"/>
                <w:lang w:eastAsia="ru-RU"/>
              </w:rPr>
              <w:t>по цене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8037BB">
              <w:rPr>
                <w:rFonts w:ascii="Times New Roman" w:eastAsia="Times New Roman" w:hAnsi="Times New Roman" w:cs="Times New Roman"/>
                <w:sz w:val="24"/>
                <w:szCs w:val="24"/>
                <w:lang w:eastAsia="ru-RU"/>
              </w:rPr>
              <w:t xml:space="preserve">Цена договора </w:t>
            </w:r>
            <w:r w:rsidR="00E40149">
              <w:rPr>
                <w:rFonts w:ascii="Times New Roman" w:eastAsia="Times New Roman" w:hAnsi="Times New Roman" w:cs="Times New Roman"/>
                <w:sz w:val="24"/>
                <w:szCs w:val="24"/>
                <w:lang w:eastAsia="ru-RU"/>
              </w:rPr>
              <w:t>(с учетом коэффициента снижения)</w:t>
            </w:r>
            <w:r w:rsidRPr="00D93D3D">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F912D9"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D93D3D">
              <w:rPr>
                <w:rFonts w:ascii="Times New Roman" w:eastAsia="Times New Roman" w:hAnsi="Times New Roman" w:cs="Times New Roman"/>
                <w:sz w:val="24"/>
                <w:szCs w:val="24"/>
                <w:lang w:eastAsia="ru-RU"/>
              </w:rPr>
              <w:t xml:space="preserve">3.2. </w:t>
            </w:r>
            <w:r w:rsidR="008037BB" w:rsidRPr="008037BB">
              <w:rPr>
                <w:rFonts w:ascii="Times New Roman" w:hAnsi="Times New Roman" w:cs="Times New Roman"/>
                <w:sz w:val="24"/>
                <w:szCs w:val="24"/>
              </w:rPr>
              <w:t xml:space="preserve">Рейтинг, </w:t>
            </w:r>
            <w:r w:rsidR="008037BB" w:rsidRPr="00F912D9">
              <w:rPr>
                <w:rFonts w:ascii="Times New Roman" w:hAnsi="Times New Roman" w:cs="Times New Roman"/>
                <w:sz w:val="24"/>
                <w:szCs w:val="24"/>
              </w:rPr>
              <w:t xml:space="preserve">присуждаемый заявке по критерию </w:t>
            </w:r>
            <w:r w:rsidR="008037BB" w:rsidRPr="00F912D9">
              <w:rPr>
                <w:rFonts w:ascii="Times New Roman" w:hAnsi="Times New Roman" w:cs="Times New Roman"/>
                <w:b/>
                <w:sz w:val="24"/>
                <w:szCs w:val="24"/>
              </w:rPr>
              <w:t>«</w:t>
            </w:r>
            <w:r w:rsidR="008037BB" w:rsidRPr="00F912D9">
              <w:rPr>
                <w:rFonts w:ascii="Times New Roman" w:hAnsi="Times New Roman" w:cs="Times New Roman"/>
                <w:b/>
                <w:color w:val="000000"/>
                <w:sz w:val="24"/>
                <w:szCs w:val="24"/>
              </w:rPr>
              <w:t>Сроки оплаты по договору</w:t>
            </w:r>
            <w:r w:rsidR="008037BB" w:rsidRPr="00F912D9">
              <w:rPr>
                <w:rFonts w:ascii="Times New Roman" w:hAnsi="Times New Roman" w:cs="Times New Roman"/>
                <w:b/>
                <w:sz w:val="24"/>
                <w:szCs w:val="24"/>
              </w:rPr>
              <w:t>»</w:t>
            </w:r>
            <w:r w:rsidR="008037BB" w:rsidRPr="00F912D9">
              <w:rPr>
                <w:rFonts w:ascii="Times New Roman" w:hAnsi="Times New Roman" w:cs="Times New Roman"/>
                <w:sz w:val="24"/>
                <w:szCs w:val="24"/>
              </w:rPr>
              <w:t>, определяется следующим образом:</w:t>
            </w:r>
          </w:p>
          <w:p w:rsidR="008037BB" w:rsidRPr="00F912D9" w:rsidRDefault="008037BB" w:rsidP="008037BB">
            <w:pPr>
              <w:spacing w:after="0" w:line="240" w:lineRule="auto"/>
              <w:ind w:firstLine="567"/>
              <w:jc w:val="both"/>
              <w:rPr>
                <w:rFonts w:ascii="Times New Roman" w:hAnsi="Times New Roman" w:cs="Times New Roman"/>
                <w:sz w:val="24"/>
                <w:szCs w:val="24"/>
              </w:rPr>
            </w:pPr>
          </w:p>
          <w:p w:rsidR="008037BB" w:rsidRPr="00E40149" w:rsidRDefault="008037BB" w:rsidP="008037BB">
            <w:pPr>
              <w:spacing w:after="0" w:line="240" w:lineRule="auto"/>
              <w:ind w:firstLine="567"/>
              <w:jc w:val="both"/>
              <w:rPr>
                <w:rFonts w:ascii="Times New Roman" w:hAnsi="Times New Roman" w:cs="Times New Roman"/>
                <w:sz w:val="24"/>
                <w:szCs w:val="24"/>
              </w:rPr>
            </w:pPr>
            <w:r w:rsidRPr="00E40149">
              <w:rPr>
                <w:rFonts w:ascii="Times New Roman" w:hAnsi="Times New Roman" w:cs="Times New Roman"/>
                <w:sz w:val="24"/>
                <w:szCs w:val="24"/>
              </w:rPr>
              <w:t xml:space="preserve">Наличие в заявке участника закупки условий оплаты: </w:t>
            </w:r>
            <w:r w:rsidR="00F912D9" w:rsidRPr="00E40149">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60 (Шестидесяти)</w:t>
            </w:r>
            <w:r w:rsidR="00F912D9" w:rsidRPr="00E40149">
              <w:rPr>
                <w:sz w:val="24"/>
                <w:szCs w:val="24"/>
              </w:rPr>
              <w:t xml:space="preserve"> </w:t>
            </w:r>
            <w:r w:rsidR="00F912D9" w:rsidRPr="00E40149">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Pr="00E40149">
              <w:rPr>
                <w:rFonts w:ascii="Times New Roman" w:hAnsi="Times New Roman" w:cs="Times New Roman"/>
                <w:sz w:val="24"/>
                <w:szCs w:val="24"/>
              </w:rPr>
              <w:t xml:space="preserve"> – </w:t>
            </w:r>
            <w:r w:rsidRPr="00E40149">
              <w:rPr>
                <w:rFonts w:ascii="Times New Roman" w:hAnsi="Times New Roman" w:cs="Times New Roman"/>
                <w:b/>
                <w:sz w:val="24"/>
                <w:szCs w:val="24"/>
              </w:rPr>
              <w:t>100 баллов,</w:t>
            </w:r>
          </w:p>
          <w:p w:rsidR="008037BB" w:rsidRPr="00E40149" w:rsidRDefault="008037BB" w:rsidP="008037BB">
            <w:pPr>
              <w:spacing w:after="0" w:line="240" w:lineRule="auto"/>
              <w:ind w:firstLine="567"/>
              <w:jc w:val="both"/>
              <w:rPr>
                <w:rFonts w:ascii="Times New Roman" w:hAnsi="Times New Roman" w:cs="Times New Roman"/>
                <w:sz w:val="24"/>
                <w:szCs w:val="24"/>
              </w:rPr>
            </w:pPr>
            <w:r w:rsidRPr="00E40149">
              <w:rPr>
                <w:rFonts w:ascii="Times New Roman" w:hAnsi="Times New Roman" w:cs="Times New Roman"/>
                <w:sz w:val="24"/>
                <w:szCs w:val="24"/>
              </w:rPr>
              <w:t>Наличие в заявке участника закупки условий оплаты:</w:t>
            </w:r>
            <w:r w:rsidRPr="00E40149">
              <w:rPr>
                <w:rFonts w:ascii="Times New Roman" w:hAnsi="Times New Roman" w:cs="Times New Roman"/>
                <w:color w:val="000000"/>
                <w:sz w:val="24"/>
                <w:szCs w:val="24"/>
              </w:rPr>
              <w:t xml:space="preserve"> </w:t>
            </w:r>
            <w:r w:rsidR="00F912D9" w:rsidRPr="00E40149">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00F912D9" w:rsidRPr="00E40149">
              <w:rPr>
                <w:sz w:val="24"/>
                <w:szCs w:val="24"/>
              </w:rPr>
              <w:t xml:space="preserve"> </w:t>
            </w:r>
            <w:r w:rsidR="00F912D9" w:rsidRPr="00E40149">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Pr="00E40149">
              <w:rPr>
                <w:rFonts w:ascii="Times New Roman" w:hAnsi="Times New Roman" w:cs="Times New Roman"/>
                <w:sz w:val="24"/>
                <w:szCs w:val="24"/>
              </w:rPr>
              <w:t xml:space="preserve"> - </w:t>
            </w:r>
            <w:r w:rsidRPr="00E40149">
              <w:rPr>
                <w:rFonts w:ascii="Times New Roman" w:hAnsi="Times New Roman" w:cs="Times New Roman"/>
                <w:b/>
                <w:sz w:val="24"/>
                <w:szCs w:val="24"/>
              </w:rPr>
              <w:t>0 баллов</w:t>
            </w:r>
            <w:r w:rsidRPr="00E40149">
              <w:rPr>
                <w:rFonts w:ascii="Times New Roman" w:hAnsi="Times New Roman" w:cs="Times New Roman"/>
                <w:sz w:val="24"/>
                <w:szCs w:val="24"/>
              </w:rPr>
              <w:t>.</w:t>
            </w:r>
          </w:p>
          <w:p w:rsidR="008037BB" w:rsidRPr="00E40149" w:rsidRDefault="008037BB" w:rsidP="008037BB">
            <w:pPr>
              <w:spacing w:after="0" w:line="240" w:lineRule="auto"/>
              <w:ind w:firstLine="567"/>
              <w:jc w:val="both"/>
              <w:rPr>
                <w:rFonts w:ascii="Times New Roman" w:hAnsi="Times New Roman" w:cs="Times New Roman"/>
                <w:sz w:val="24"/>
                <w:szCs w:val="24"/>
              </w:rPr>
            </w:pPr>
            <w:r w:rsidRPr="00E40149">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E40149">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E2D38" w:rsidRPr="00D93D3D" w:rsidRDefault="00EE2D38" w:rsidP="00D93D3D">
            <w:pPr>
              <w:spacing w:after="0" w:line="240" w:lineRule="auto"/>
              <w:ind w:firstLine="459"/>
              <w:jc w:val="both"/>
              <w:rPr>
                <w:rFonts w:ascii="Times New Roman" w:eastAsia="Times New Roman" w:hAnsi="Times New Roman" w:cs="Times New Roman"/>
                <w:sz w:val="24"/>
                <w:szCs w:val="24"/>
                <w:lang w:eastAsia="ru-RU"/>
              </w:rPr>
            </w:pPr>
            <w:r w:rsidRPr="00B644CD">
              <w:rPr>
                <w:rFonts w:ascii="Times New Roman" w:hAnsi="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E52D8">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E52D8">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E52D8">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E52D8">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w:t>
            </w:r>
            <w:r w:rsidR="00C545A7">
              <w:rPr>
                <w:rFonts w:ascii="Times New Roman" w:eastAsia="Times New Roman" w:hAnsi="Times New Roman" w:cs="Times New Roman"/>
                <w:sz w:val="24"/>
                <w:szCs w:val="24"/>
                <w:lang w:eastAsia="ru-RU"/>
              </w:rPr>
              <w:t xml:space="preserve"> цены договора</w:t>
            </w:r>
            <w:r w:rsidRPr="00D93D3D">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по форме 3</w:t>
              </w:r>
            </w:hyperlink>
            <w:r w:rsidRPr="00D93D3D">
              <w:rPr>
                <w:rFonts w:ascii="Times New Roman" w:eastAsia="Times New Roman" w:hAnsi="Times New Roman" w:cs="Times New Roman"/>
                <w:sz w:val="24"/>
                <w:szCs w:val="24"/>
                <w:lang w:eastAsia="ru-RU"/>
              </w:rPr>
              <w:t xml:space="preserve"> </w:t>
            </w:r>
            <w:bookmarkStart w:id="44" w:name="_Ref314562291"/>
            <w:r w:rsidRPr="00D93D3D">
              <w:rPr>
                <w:rFonts w:ascii="Times New Roman" w:eastAsia="Times New Roman" w:hAnsi="Times New Roman" w:cs="Times New Roman"/>
                <w:sz w:val="24"/>
                <w:szCs w:val="24"/>
                <w:lang w:eastAsia="ru-RU"/>
              </w:rPr>
              <w:t xml:space="preserve">и другим формам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3"/>
            <w:bookmarkEnd w:id="44"/>
            <w:r w:rsidRPr="00D93D3D">
              <w:rPr>
                <w:rFonts w:ascii="Times New Roman" w:eastAsia="Times New Roman" w:hAnsi="Times New Roman" w:cs="Times New Roman"/>
                <w:sz w:val="24"/>
                <w:szCs w:val="24"/>
                <w:lang w:eastAsia="ru-RU"/>
              </w:rPr>
              <w:t xml:space="preserve">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E52D8">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D93D3D">
              <w:rPr>
                <w:rFonts w:ascii="Times New Roman" w:eastAsia="Times New Roman" w:hAnsi="Times New Roman" w:cs="Times New Roman"/>
                <w:sz w:val="24"/>
                <w:szCs w:val="24"/>
                <w:lang w:eastAsia="ru-RU"/>
              </w:rPr>
              <w:t>6)</w:t>
            </w:r>
            <w:r w:rsidRPr="00D93D3D">
              <w:rPr>
                <w:rFonts w:ascii="Times New Roman" w:eastAsia="Calibri" w:hAnsi="Times New Roman" w:cs="Times New Roman"/>
                <w:i/>
                <w:sz w:val="24"/>
                <w:szCs w:val="24"/>
              </w:rPr>
              <w:t xml:space="preserve"> </w:t>
            </w:r>
            <w:r w:rsidRPr="00D93D3D">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E52D8">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E52D8">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E52D8">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E52D8">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E52D8">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E52D8">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E52D8">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_Ref378107245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E52D8">
              <w:rPr>
                <w:rFonts w:ascii="Times New Roman" w:eastAsia="Times New Roman" w:hAnsi="Times New Roman" w:cs="Times New Roman"/>
                <w:sz w:val="24"/>
                <w:szCs w:val="24"/>
                <w:lang w:eastAsia="ru-RU"/>
              </w:rPr>
              <w:t>9</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E52D8">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D93D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B3764F">
            <w:pPr>
              <w:ind w:left="-10"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B3764F">
            <w:pPr>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B3764F">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F912D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912D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F912D9" w:rsidP="00D93D3D">
            <w:pPr>
              <w:spacing w:after="0" w:line="240" w:lineRule="auto"/>
              <w:ind w:firstLine="528"/>
              <w:jc w:val="both"/>
              <w:rPr>
                <w:rFonts w:ascii="Times New Roman" w:eastAsia="Times New Roman" w:hAnsi="Times New Roman" w:cs="Times New Roman"/>
                <w:sz w:val="24"/>
                <w:szCs w:val="24"/>
                <w:lang w:eastAsia="ru-RU"/>
              </w:rPr>
            </w:pPr>
            <w:r w:rsidRPr="00F912D9">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Pr="00F912D9">
              <w:rPr>
                <w:sz w:val="24"/>
                <w:szCs w:val="24"/>
              </w:rPr>
              <w:t xml:space="preserve"> </w:t>
            </w:r>
            <w:r w:rsidRPr="00F912D9">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 утвержденным Советом директоров Общества (Протокол № 27 от 21 ноября 2016 г.)</w:t>
        </w:r>
      </w:hyperlink>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6"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E52D8">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1E52D8">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1E52D8">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1E52D8">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Субъектам МСП.</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8"/>
          <w:headerReference w:type="first" r:id="rId39"/>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p w:rsidR="00E40149" w:rsidRDefault="00E40149" w:rsidP="00B3764F">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693"/>
        <w:gridCol w:w="1843"/>
      </w:tblGrid>
      <w:tr w:rsidR="00D540C7" w:rsidRPr="00E40149" w:rsidTr="00F867F3">
        <w:tc>
          <w:tcPr>
            <w:tcW w:w="7225"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2693"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p>
        </w:tc>
        <w:tc>
          <w:tcPr>
            <w:tcW w:w="1843"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F867F3">
        <w:tc>
          <w:tcPr>
            <w:tcW w:w="7225" w:type="dxa"/>
            <w:shd w:val="clear" w:color="auto" w:fill="auto"/>
          </w:tcPr>
          <w:p w:rsidR="00D540C7" w:rsidRPr="00E40149" w:rsidRDefault="00D540C7" w:rsidP="00D540C7">
            <w:pPr>
              <w:rPr>
                <w:rFonts w:ascii="Times New Roman" w:eastAsia="Times New Roman" w:hAnsi="Times New Roman" w:cs="Times New Roman"/>
                <w:color w:val="000000"/>
                <w:sz w:val="24"/>
                <w:szCs w:val="24"/>
              </w:rPr>
            </w:pPr>
            <w:r w:rsidRPr="008037BB">
              <w:rPr>
                <w:rFonts w:ascii="Times New Roman" w:eastAsia="Times New Roman" w:hAnsi="Times New Roman" w:cs="Times New Roman"/>
                <w:sz w:val="24"/>
                <w:szCs w:val="24"/>
                <w:lang w:eastAsia="ru-RU"/>
              </w:rPr>
              <w:t xml:space="preserve">Цена договора </w:t>
            </w:r>
            <w:r>
              <w:rPr>
                <w:rFonts w:ascii="Times New Roman" w:eastAsia="Times New Roman" w:hAnsi="Times New Roman" w:cs="Times New Roman"/>
                <w:sz w:val="24"/>
                <w:szCs w:val="24"/>
                <w:lang w:eastAsia="ru-RU"/>
              </w:rPr>
              <w:t>(с учетом коэффициента снижения)</w:t>
            </w:r>
          </w:p>
        </w:tc>
        <w:tc>
          <w:tcPr>
            <w:tcW w:w="2693"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 с НДС</w:t>
            </w:r>
          </w:p>
        </w:tc>
        <w:tc>
          <w:tcPr>
            <w:tcW w:w="1843"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F867F3">
        <w:tc>
          <w:tcPr>
            <w:tcW w:w="7225" w:type="dxa"/>
            <w:shd w:val="clear" w:color="auto" w:fill="auto"/>
          </w:tcPr>
          <w:p w:rsidR="00D540C7" w:rsidRPr="00E40149"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2693"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1843" w:type="dxa"/>
          </w:tcPr>
          <w:p w:rsidR="00D540C7" w:rsidRPr="00E40149" w:rsidRDefault="00D540C7" w:rsidP="00513615">
            <w:pPr>
              <w:rPr>
                <w:rFonts w:ascii="Times New Roman" w:eastAsia="Times New Roman" w:hAnsi="Times New Roman" w:cs="Times New Roman"/>
                <w:color w:val="000000"/>
                <w:sz w:val="24"/>
                <w:szCs w:val="24"/>
              </w:rPr>
            </w:pPr>
          </w:p>
        </w:tc>
      </w:tr>
    </w:tbl>
    <w:p w:rsidR="0096071F" w:rsidRDefault="0096071F" w:rsidP="00B3764F">
      <w:pPr>
        <w:spacing w:after="0" w:line="240" w:lineRule="auto"/>
        <w:rPr>
          <w:rFonts w:ascii="Times New Roman" w:eastAsia="Times New Roman" w:hAnsi="Times New Roman" w:cs="Times New Roman"/>
          <w:sz w:val="24"/>
          <w:szCs w:val="24"/>
          <w:lang w:eastAsia="ru-RU"/>
        </w:rPr>
      </w:pPr>
    </w:p>
    <w:tbl>
      <w:tblPr>
        <w:tblW w:w="14740" w:type="dxa"/>
        <w:tblLook w:val="04A0" w:firstRow="1" w:lastRow="0" w:firstColumn="1" w:lastColumn="0" w:noHBand="0" w:noVBand="1"/>
      </w:tblPr>
      <w:tblGrid>
        <w:gridCol w:w="6946"/>
        <w:gridCol w:w="4034"/>
        <w:gridCol w:w="1680"/>
        <w:gridCol w:w="2080"/>
      </w:tblGrid>
      <w:tr w:rsidR="003D7C07" w:rsidRPr="00D46A70" w:rsidTr="009D4397">
        <w:trPr>
          <w:trHeight w:val="405"/>
        </w:trPr>
        <w:tc>
          <w:tcPr>
            <w:tcW w:w="6946" w:type="dxa"/>
            <w:tcBorders>
              <w:top w:val="nil"/>
              <w:left w:val="nil"/>
              <w:bottom w:val="single" w:sz="4" w:space="0" w:color="000000"/>
              <w:right w:val="nil"/>
            </w:tcBorders>
            <w:shd w:val="clear" w:color="auto" w:fill="auto"/>
            <w:vAlign w:val="bottom"/>
            <w:hideMark/>
          </w:tcPr>
          <w:p w:rsidR="003D7C07" w:rsidRPr="00D46A70" w:rsidRDefault="003D7C07" w:rsidP="00D540C7">
            <w:pPr>
              <w:spacing w:after="0" w:line="240" w:lineRule="auto"/>
              <w:rPr>
                <w:rFonts w:ascii="Times New Roman" w:eastAsia="Times New Roman" w:hAnsi="Times New Roman" w:cs="Times New Roman"/>
                <w:b/>
                <w:bCs/>
                <w:lang w:eastAsia="ru-RU"/>
              </w:rPr>
            </w:pPr>
            <w:r w:rsidRPr="00D46A70">
              <w:rPr>
                <w:rFonts w:ascii="Times New Roman" w:eastAsia="Times New Roman" w:hAnsi="Times New Roman" w:cs="Times New Roman"/>
                <w:b/>
                <w:bCs/>
                <w:lang w:eastAsia="ru-RU"/>
              </w:rPr>
              <w:t xml:space="preserve">Предложение о коэффициенте снижения (0&lt;Коэф&lt;1) </w:t>
            </w:r>
          </w:p>
        </w:tc>
        <w:tc>
          <w:tcPr>
            <w:tcW w:w="4034" w:type="dxa"/>
            <w:tcBorders>
              <w:top w:val="nil"/>
              <w:left w:val="nil"/>
              <w:bottom w:val="nil"/>
              <w:right w:val="nil"/>
            </w:tcBorders>
            <w:shd w:val="clear" w:color="auto" w:fill="auto"/>
            <w:vAlign w:val="center"/>
            <w:hideMark/>
          </w:tcPr>
          <w:p w:rsidR="003D7C07" w:rsidRPr="00D46A70" w:rsidRDefault="003D7C07" w:rsidP="00D46A70">
            <w:pPr>
              <w:spacing w:after="0" w:line="240" w:lineRule="auto"/>
              <w:jc w:val="center"/>
              <w:rPr>
                <w:rFonts w:ascii="Times New Roman" w:eastAsia="Times New Roman" w:hAnsi="Times New Roman" w:cs="Times New Roman"/>
                <w:b/>
                <w:bCs/>
                <w:sz w:val="20"/>
                <w:szCs w:val="20"/>
                <w:lang w:eastAsia="ru-RU"/>
              </w:rPr>
            </w:pPr>
            <w:r w:rsidRPr="00D46A70">
              <w:rPr>
                <w:rFonts w:ascii="Times New Roman" w:eastAsia="Times New Roman" w:hAnsi="Times New Roman" w:cs="Times New Roman"/>
                <w:b/>
                <w:bCs/>
                <w:sz w:val="20"/>
                <w:szCs w:val="20"/>
                <w:lang w:eastAsia="ru-RU"/>
              </w:rPr>
              <w:t>0,000</w:t>
            </w:r>
          </w:p>
        </w:tc>
        <w:tc>
          <w:tcPr>
            <w:tcW w:w="1680" w:type="dxa"/>
            <w:tcBorders>
              <w:top w:val="nil"/>
              <w:left w:val="nil"/>
              <w:bottom w:val="nil"/>
              <w:right w:val="nil"/>
            </w:tcBorders>
            <w:shd w:val="clear" w:color="auto" w:fill="auto"/>
            <w:vAlign w:val="bottom"/>
            <w:hideMark/>
          </w:tcPr>
          <w:p w:rsidR="003D7C07" w:rsidRPr="00D46A70" w:rsidRDefault="003D7C07" w:rsidP="00D46A70">
            <w:pPr>
              <w:spacing w:after="0" w:line="240" w:lineRule="auto"/>
              <w:jc w:val="center"/>
              <w:rPr>
                <w:rFonts w:ascii="Times New Roman" w:eastAsia="Times New Roman" w:hAnsi="Times New Roman" w:cs="Times New Roman"/>
                <w:sz w:val="20"/>
                <w:szCs w:val="20"/>
                <w:lang w:eastAsia="ru-RU"/>
              </w:rPr>
            </w:pPr>
          </w:p>
        </w:tc>
        <w:tc>
          <w:tcPr>
            <w:tcW w:w="2080" w:type="dxa"/>
            <w:tcBorders>
              <w:top w:val="nil"/>
              <w:left w:val="nil"/>
              <w:bottom w:val="nil"/>
              <w:right w:val="nil"/>
            </w:tcBorders>
            <w:shd w:val="clear" w:color="auto" w:fill="auto"/>
            <w:vAlign w:val="center"/>
            <w:hideMark/>
          </w:tcPr>
          <w:p w:rsidR="003D7C07" w:rsidRPr="00D46A70" w:rsidRDefault="003D7C07" w:rsidP="00D46A70">
            <w:pPr>
              <w:spacing w:after="0" w:line="240" w:lineRule="auto"/>
              <w:rPr>
                <w:rFonts w:ascii="Times New Roman" w:eastAsia="Times New Roman" w:hAnsi="Times New Roman" w:cs="Times New Roman"/>
                <w:sz w:val="20"/>
                <w:szCs w:val="20"/>
                <w:lang w:eastAsia="ru-RU"/>
              </w:rPr>
            </w:pPr>
          </w:p>
        </w:tc>
      </w:tr>
    </w:tbl>
    <w:p w:rsidR="0096071F" w:rsidRDefault="0096071F" w:rsidP="00B3764F">
      <w:pPr>
        <w:spacing w:after="0" w:line="240" w:lineRule="auto"/>
        <w:rPr>
          <w:rFonts w:ascii="Times New Roman" w:eastAsia="Times New Roman" w:hAnsi="Times New Roman" w:cs="Times New Roman"/>
          <w:sz w:val="24"/>
          <w:szCs w:val="24"/>
          <w:lang w:eastAsia="ru-RU"/>
        </w:rPr>
      </w:pPr>
    </w:p>
    <w:tbl>
      <w:tblPr>
        <w:tblW w:w="15588" w:type="dxa"/>
        <w:tblLayout w:type="fixed"/>
        <w:tblLook w:val="04A0" w:firstRow="1" w:lastRow="0" w:firstColumn="1" w:lastColumn="0" w:noHBand="0" w:noVBand="1"/>
      </w:tblPr>
      <w:tblGrid>
        <w:gridCol w:w="562"/>
        <w:gridCol w:w="1276"/>
        <w:gridCol w:w="1985"/>
        <w:gridCol w:w="1701"/>
        <w:gridCol w:w="1842"/>
        <w:gridCol w:w="993"/>
        <w:gridCol w:w="1559"/>
        <w:gridCol w:w="1984"/>
        <w:gridCol w:w="1985"/>
        <w:gridCol w:w="1701"/>
      </w:tblGrid>
      <w:tr w:rsidR="00D46A70" w:rsidRPr="0096071F" w:rsidTr="00C77006">
        <w:trPr>
          <w:trHeight w:val="328"/>
        </w:trPr>
        <w:tc>
          <w:tcPr>
            <w:tcW w:w="562" w:type="dxa"/>
            <w:vMerge w:val="restart"/>
            <w:tcBorders>
              <w:top w:val="single" w:sz="4" w:space="0" w:color="auto"/>
              <w:left w:val="single" w:sz="4" w:space="0" w:color="auto"/>
              <w:bottom w:val="nil"/>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 xml:space="preserve"> п.п.</w:t>
            </w:r>
          </w:p>
        </w:tc>
        <w:tc>
          <w:tcPr>
            <w:tcW w:w="1276"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Номенкла</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тура</w:t>
            </w:r>
          </w:p>
        </w:tc>
        <w:tc>
          <w:tcPr>
            <w:tcW w:w="1985"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Наименование товара</w:t>
            </w:r>
          </w:p>
        </w:tc>
        <w:tc>
          <w:tcPr>
            <w:tcW w:w="1701"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Производитель</w:t>
            </w:r>
          </w:p>
        </w:tc>
        <w:tc>
          <w:tcPr>
            <w:tcW w:w="1842"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Описание</w:t>
            </w:r>
          </w:p>
        </w:tc>
        <w:tc>
          <w:tcPr>
            <w:tcW w:w="993"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Eд.</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изм</w:t>
            </w:r>
          </w:p>
        </w:tc>
        <w:tc>
          <w:tcPr>
            <w:tcW w:w="1559" w:type="dxa"/>
            <w:vMerge w:val="restart"/>
            <w:tcBorders>
              <w:top w:val="single" w:sz="4" w:space="0" w:color="auto"/>
              <w:left w:val="single" w:sz="4" w:space="0" w:color="auto"/>
              <w:right w:val="single" w:sz="4" w:space="0" w:color="auto"/>
            </w:tcBorders>
            <w:shd w:val="clear" w:color="auto" w:fill="auto"/>
            <w:hideMark/>
          </w:tcPr>
          <w:p w:rsidR="00D46A70" w:rsidRPr="0096071F" w:rsidRDefault="00D46A70" w:rsidP="0096071F">
            <w:pPr>
              <w:spacing w:after="0" w:line="240" w:lineRule="auto"/>
              <w:jc w:val="center"/>
              <w:rPr>
                <w:rFonts w:ascii="Times New Roman" w:eastAsia="Times New Roman" w:hAnsi="Times New Roman" w:cs="Times New Roman"/>
                <w:lang w:eastAsia="ru-RU"/>
              </w:rPr>
            </w:pPr>
            <w:r w:rsidRPr="0096071F">
              <w:rPr>
                <w:rFonts w:ascii="Times New Roman" w:eastAsia="Times New Roman" w:hAnsi="Times New Roman" w:cs="Times New Roman"/>
                <w:lang w:eastAsia="ru-RU"/>
              </w:rPr>
              <w:t>Предельная Цена за единицу измерения без НДС, включая стоимость тары и доставку, рубли РФ</w:t>
            </w:r>
          </w:p>
        </w:tc>
        <w:tc>
          <w:tcPr>
            <w:tcW w:w="3969" w:type="dxa"/>
            <w:gridSpan w:val="2"/>
            <w:tcBorders>
              <w:top w:val="single" w:sz="4" w:space="0" w:color="auto"/>
              <w:left w:val="single" w:sz="4" w:space="0" w:color="auto"/>
              <w:bottom w:val="single" w:sz="4" w:space="0" w:color="000000"/>
              <w:right w:val="single" w:sz="4" w:space="0" w:color="auto"/>
            </w:tcBorders>
            <w:shd w:val="clear" w:color="auto" w:fill="auto"/>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Предложение претендента</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Наименование страны происхождения поставляемых товаров</w:t>
            </w:r>
          </w:p>
        </w:tc>
      </w:tr>
      <w:tr w:rsidR="00D46A70" w:rsidRPr="0096071F" w:rsidTr="00C77006">
        <w:trPr>
          <w:trHeight w:val="2383"/>
        </w:trPr>
        <w:tc>
          <w:tcPr>
            <w:tcW w:w="562"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276"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985"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701"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842"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993"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559"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984" w:type="dxa"/>
            <w:tcBorders>
              <w:top w:val="nil"/>
              <w:left w:val="nil"/>
              <w:bottom w:val="single" w:sz="4" w:space="0" w:color="auto"/>
              <w:right w:val="single" w:sz="4" w:space="0" w:color="auto"/>
            </w:tcBorders>
            <w:shd w:val="clear" w:color="auto" w:fill="auto"/>
            <w:noWrap/>
          </w:tcPr>
          <w:p w:rsidR="00D46A70" w:rsidRPr="00D46A70" w:rsidRDefault="00C77006" w:rsidP="00D540C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Ц</w:t>
            </w:r>
            <w:r w:rsidR="00D46A70" w:rsidRPr="0096071F">
              <w:rPr>
                <w:rFonts w:ascii="Times New Roman" w:eastAsia="Times New Roman" w:hAnsi="Times New Roman" w:cs="Times New Roman"/>
                <w:lang w:eastAsia="ru-RU"/>
              </w:rPr>
              <w:t>ена за единицу измерения без НДС, включая стоимость тары и доставку, рубли РФ</w:t>
            </w:r>
            <w:r w:rsidR="00D46A70" w:rsidRPr="00D46A70">
              <w:rPr>
                <w:rFonts w:ascii="Times New Roman" w:eastAsia="Times New Roman" w:hAnsi="Times New Roman" w:cs="Times New Roman"/>
                <w:lang w:eastAsia="ru-RU"/>
              </w:rPr>
              <w:t xml:space="preserve"> с учетом коэффициента снижения </w:t>
            </w:r>
          </w:p>
        </w:tc>
        <w:tc>
          <w:tcPr>
            <w:tcW w:w="1985" w:type="dxa"/>
            <w:tcBorders>
              <w:top w:val="nil"/>
              <w:left w:val="nil"/>
              <w:bottom w:val="single" w:sz="4" w:space="0" w:color="auto"/>
              <w:right w:val="single" w:sz="4" w:space="0" w:color="auto"/>
            </w:tcBorders>
            <w:shd w:val="clear" w:color="auto" w:fill="auto"/>
            <w:noWrap/>
          </w:tcPr>
          <w:p w:rsidR="00D46A70" w:rsidRPr="00D46A70" w:rsidRDefault="00C77006" w:rsidP="00D540C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Ц</w:t>
            </w:r>
            <w:r w:rsidR="00D46A70" w:rsidRPr="0096071F">
              <w:rPr>
                <w:rFonts w:ascii="Times New Roman" w:eastAsia="Times New Roman" w:hAnsi="Times New Roman" w:cs="Times New Roman"/>
                <w:lang w:eastAsia="ru-RU"/>
              </w:rPr>
              <w:t xml:space="preserve">ена за единицу измерения </w:t>
            </w:r>
            <w:r w:rsidR="00D46A70" w:rsidRPr="00D46A70">
              <w:rPr>
                <w:rFonts w:ascii="Times New Roman" w:eastAsia="Times New Roman" w:hAnsi="Times New Roman" w:cs="Times New Roman"/>
                <w:lang w:eastAsia="ru-RU"/>
              </w:rPr>
              <w:t>с</w:t>
            </w:r>
            <w:r w:rsidR="00D46A70" w:rsidRPr="0096071F">
              <w:rPr>
                <w:rFonts w:ascii="Times New Roman" w:eastAsia="Times New Roman" w:hAnsi="Times New Roman" w:cs="Times New Roman"/>
                <w:lang w:eastAsia="ru-RU"/>
              </w:rPr>
              <w:t xml:space="preserve"> НДС</w:t>
            </w:r>
            <w:r w:rsidR="00D46A70" w:rsidRPr="00D46A70">
              <w:rPr>
                <w:rFonts w:ascii="Times New Roman" w:eastAsia="Times New Roman" w:hAnsi="Times New Roman" w:cs="Times New Roman"/>
                <w:lang w:eastAsia="ru-RU"/>
              </w:rPr>
              <w:t xml:space="preserve"> 18%</w:t>
            </w:r>
            <w:r w:rsidR="00D46A70" w:rsidRPr="0096071F">
              <w:rPr>
                <w:rFonts w:ascii="Times New Roman" w:eastAsia="Times New Roman" w:hAnsi="Times New Roman" w:cs="Times New Roman"/>
                <w:lang w:eastAsia="ru-RU"/>
              </w:rPr>
              <w:t>, включая стоимость тары и доставку, рубли РФ</w:t>
            </w:r>
            <w:r w:rsidR="00D46A70" w:rsidRPr="00D46A70">
              <w:rPr>
                <w:rFonts w:ascii="Times New Roman" w:eastAsia="Times New Roman" w:hAnsi="Times New Roman" w:cs="Times New Roman"/>
                <w:lang w:eastAsia="ru-RU"/>
              </w:rPr>
              <w:t xml:space="preserve"> с учетом коэффициента снижения </w:t>
            </w:r>
          </w:p>
        </w:tc>
        <w:tc>
          <w:tcPr>
            <w:tcW w:w="1701"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r>
      <w:tr w:rsidR="0096071F" w:rsidRPr="0096071F" w:rsidTr="00C77006">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w:t>
            </w:r>
          </w:p>
        </w:tc>
        <w:tc>
          <w:tcPr>
            <w:tcW w:w="1985"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4</w:t>
            </w:r>
          </w:p>
        </w:tc>
        <w:tc>
          <w:tcPr>
            <w:tcW w:w="1842"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w:t>
            </w:r>
          </w:p>
        </w:tc>
        <w:tc>
          <w:tcPr>
            <w:tcW w:w="1559"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7</w:t>
            </w:r>
          </w:p>
        </w:tc>
        <w:tc>
          <w:tcPr>
            <w:tcW w:w="1984"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8</w:t>
            </w:r>
          </w:p>
        </w:tc>
        <w:tc>
          <w:tcPr>
            <w:tcW w:w="1985"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9</w:t>
            </w:r>
          </w:p>
        </w:tc>
        <w:tc>
          <w:tcPr>
            <w:tcW w:w="1701" w:type="dxa"/>
            <w:tcBorders>
              <w:top w:val="nil"/>
              <w:left w:val="nil"/>
              <w:bottom w:val="single" w:sz="4" w:space="0" w:color="auto"/>
              <w:right w:val="single" w:sz="4" w:space="0" w:color="auto"/>
            </w:tcBorders>
            <w:shd w:val="clear" w:color="auto" w:fill="auto"/>
            <w:noWrap/>
            <w:vAlign w:val="bottom"/>
          </w:tcPr>
          <w:p w:rsidR="0096071F" w:rsidRPr="0096071F" w:rsidRDefault="00D46A70" w:rsidP="0096071F">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10</w:t>
            </w: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витая пара КСВПВ 25x2x0,52 категория 5е</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60</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000</w:t>
            </w:r>
            <w:r w:rsidRPr="00D46A70">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w:t>
            </w:r>
          </w:p>
        </w:tc>
        <w:tc>
          <w:tcPr>
            <w:tcW w:w="1276"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витая пара КСВПВ 2x2x0,52 категория 5е</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000</w:t>
            </w:r>
            <w:r w:rsidRPr="00D46A70">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p>
        </w:tc>
        <w:tc>
          <w:tcPr>
            <w:tcW w:w="1276"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витая пара КСВПВ 4x2x0,52 категория 5е</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10</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000</w:t>
            </w:r>
            <w:r w:rsidRPr="00D46A70">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4</w:t>
            </w:r>
          </w:p>
        </w:tc>
        <w:tc>
          <w:tcPr>
            <w:tcW w:w="1276"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витая пара КСВПП 25x2x0,52 категория 5е</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60</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000</w:t>
            </w:r>
            <w:r w:rsidRPr="00D46A70">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p>
        </w:tc>
        <w:tc>
          <w:tcPr>
            <w:tcW w:w="1276"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витая пара КСВПП 2х2х0,52 категория 5е</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300</w:t>
            </w:r>
            <w:r w:rsidRPr="00D46A70">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noWrap/>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витая пара КСВПП 4x2x0,52 категория 5е</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10</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500</w:t>
            </w:r>
            <w:r w:rsidRPr="00D46A70">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7</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телефонный типа КТЦПм тр 1х2х0,52</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827</w:t>
            </w:r>
            <w:r w:rsidRPr="00D46A70">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8</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телефонный типа  КТЦПм тр 1х2х0,64</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7</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423</w:t>
            </w:r>
            <w:r w:rsidRPr="00D46A70">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9</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телефонный типа  КТЦПм тр 2x2x0,52</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11</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254</w:t>
            </w:r>
            <w:r w:rsidRPr="00D46A70">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10</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телефонный типа  ТЦПмПпт 2x2x0,64</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14</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406</w:t>
            </w:r>
            <w:r w:rsidRPr="00D46A70">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11</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телефонный типа  ТЦППТВ 4x2x0,52</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21</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771</w:t>
            </w:r>
            <w:r w:rsidRPr="00D46A70">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12</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Провод телефонный типа  ПКСВ 2x0,5</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125</w:t>
            </w:r>
            <w:r w:rsidRPr="00D46A70">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3D7C07" w:rsidRPr="0096071F" w:rsidTr="00C77006">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13</w:t>
            </w:r>
          </w:p>
        </w:tc>
        <w:tc>
          <w:tcPr>
            <w:tcW w:w="1276" w:type="dxa"/>
            <w:tcBorders>
              <w:top w:val="nil"/>
              <w:left w:val="nil"/>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Провод телефонный ПРСП 1x2</w:t>
            </w:r>
          </w:p>
        </w:tc>
        <w:tc>
          <w:tcPr>
            <w:tcW w:w="1701" w:type="dxa"/>
            <w:tcBorders>
              <w:top w:val="nil"/>
              <w:left w:val="nil"/>
              <w:bottom w:val="single" w:sz="4" w:space="0" w:color="auto"/>
              <w:right w:val="single" w:sz="4" w:space="0" w:color="auto"/>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200</w:t>
            </w:r>
            <w:r w:rsidRPr="00D46A70">
              <w:rPr>
                <w:rFonts w:ascii="Times New Roman" w:eastAsia="Times New Roman" w:hAnsi="Times New Roman" w:cs="Times New Roman"/>
                <w:color w:val="000000"/>
                <w:lang w:eastAsia="ru-RU"/>
              </w:rPr>
              <w:t>,00</w:t>
            </w:r>
          </w:p>
        </w:tc>
        <w:tc>
          <w:tcPr>
            <w:tcW w:w="1984"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96071F" w:rsidRPr="0096071F" w:rsidTr="0096071F">
        <w:trPr>
          <w:trHeight w:val="300"/>
        </w:trPr>
        <w:tc>
          <w:tcPr>
            <w:tcW w:w="1558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96071F" w:rsidRPr="0096071F" w:rsidTr="0096071F">
        <w:trPr>
          <w:trHeight w:val="300"/>
        </w:trPr>
        <w:tc>
          <w:tcPr>
            <w:tcW w:w="1558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3D7C0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Объем может быть изменен на 20% без изменения стоимости </w:t>
            </w:r>
            <w:r w:rsidR="003D7C07">
              <w:rPr>
                <w:rFonts w:ascii="Times New Roman" w:eastAsia="Times New Roman" w:hAnsi="Times New Roman" w:cs="Times New Roman"/>
                <w:color w:val="000000"/>
                <w:lang w:eastAsia="ru-RU"/>
              </w:rPr>
              <w:t xml:space="preserve">за </w:t>
            </w:r>
            <w:r w:rsidRPr="0096071F">
              <w:rPr>
                <w:rFonts w:ascii="Times New Roman" w:eastAsia="Times New Roman" w:hAnsi="Times New Roman" w:cs="Times New Roman"/>
                <w:color w:val="000000"/>
                <w:lang w:eastAsia="ru-RU"/>
              </w:rPr>
              <w:t>единиц</w:t>
            </w:r>
            <w:r w:rsidR="003D7C07">
              <w:rPr>
                <w:rFonts w:ascii="Times New Roman" w:eastAsia="Times New Roman" w:hAnsi="Times New Roman" w:cs="Times New Roman"/>
                <w:color w:val="000000"/>
                <w:lang w:eastAsia="ru-RU"/>
              </w:rPr>
              <w:t>у товара</w:t>
            </w:r>
          </w:p>
        </w:tc>
      </w:tr>
      <w:tr w:rsidR="0096071F" w:rsidRPr="0096071F" w:rsidTr="003D7C07">
        <w:trPr>
          <w:trHeight w:val="300"/>
        </w:trPr>
        <w:tc>
          <w:tcPr>
            <w:tcW w:w="3823" w:type="dxa"/>
            <w:gridSpan w:val="3"/>
            <w:tcBorders>
              <w:top w:val="single" w:sz="4" w:space="0" w:color="auto"/>
              <w:left w:val="single" w:sz="4" w:space="0" w:color="auto"/>
              <w:bottom w:val="single" w:sz="4" w:space="0" w:color="auto"/>
              <w:right w:val="nil"/>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Условия доставки</w:t>
            </w:r>
          </w:p>
        </w:tc>
        <w:tc>
          <w:tcPr>
            <w:tcW w:w="10064" w:type="dxa"/>
            <w:gridSpan w:val="6"/>
            <w:tcBorders>
              <w:top w:val="single" w:sz="4" w:space="0" w:color="auto"/>
              <w:left w:val="single" w:sz="4" w:space="0" w:color="auto"/>
              <w:bottom w:val="single" w:sz="4" w:space="0" w:color="auto"/>
              <w:right w:val="nil"/>
            </w:tcBorders>
            <w:shd w:val="clear" w:color="auto" w:fill="auto"/>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Отгрузка до склада ПАО "Башинформсвязь",</w:t>
            </w:r>
            <w:r w:rsidR="003D7C07">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по адресу: г. Уфа, ул. Каспийская,14</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3D7C07" w:rsidRPr="0096071F" w:rsidTr="009D4397">
        <w:trPr>
          <w:trHeight w:val="300"/>
        </w:trPr>
        <w:tc>
          <w:tcPr>
            <w:tcW w:w="3823" w:type="dxa"/>
            <w:gridSpan w:val="3"/>
            <w:tcBorders>
              <w:top w:val="single" w:sz="4" w:space="0" w:color="auto"/>
              <w:left w:val="single" w:sz="4" w:space="0" w:color="auto"/>
              <w:bottom w:val="nil"/>
              <w:right w:val="single" w:sz="4" w:space="0" w:color="auto"/>
            </w:tcBorders>
            <w:shd w:val="clear" w:color="auto" w:fill="auto"/>
            <w:noWrap/>
            <w:vAlign w:val="bottom"/>
            <w:hideMark/>
          </w:tcPr>
          <w:p w:rsidR="003D7C07" w:rsidRPr="0096071F" w:rsidRDefault="003D7C07"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w:t>
            </w:r>
          </w:p>
        </w:tc>
        <w:tc>
          <w:tcPr>
            <w:tcW w:w="11765" w:type="dxa"/>
            <w:gridSpan w:val="7"/>
            <w:tcBorders>
              <w:top w:val="nil"/>
              <w:left w:val="single" w:sz="4" w:space="0" w:color="auto"/>
              <w:bottom w:val="nil"/>
              <w:right w:val="single" w:sz="4" w:space="0" w:color="auto"/>
            </w:tcBorders>
            <w:shd w:val="clear" w:color="auto" w:fill="auto"/>
            <w:hideMark/>
          </w:tcPr>
          <w:p w:rsidR="003D7C07" w:rsidRPr="0096071F" w:rsidRDefault="003D7C07"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96071F" w:rsidRPr="0096071F" w:rsidTr="00C77006">
        <w:trPr>
          <w:trHeight w:val="300"/>
        </w:trPr>
        <w:tc>
          <w:tcPr>
            <w:tcW w:w="3823"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Особые условия</w:t>
            </w:r>
          </w:p>
        </w:tc>
        <w:tc>
          <w:tcPr>
            <w:tcW w:w="4536" w:type="dxa"/>
            <w:gridSpan w:val="3"/>
            <w:tcBorders>
              <w:top w:val="single" w:sz="4" w:space="0" w:color="auto"/>
              <w:left w:val="single" w:sz="4" w:space="0" w:color="auto"/>
              <w:bottom w:val="single" w:sz="4" w:space="0" w:color="auto"/>
              <w:right w:val="nil"/>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паспорт качества ;</w:t>
            </w:r>
          </w:p>
        </w:tc>
        <w:tc>
          <w:tcPr>
            <w:tcW w:w="1559" w:type="dxa"/>
            <w:tcBorders>
              <w:top w:val="single" w:sz="4" w:space="0" w:color="auto"/>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4" w:type="dxa"/>
            <w:tcBorders>
              <w:top w:val="single" w:sz="4" w:space="0" w:color="auto"/>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single" w:sz="4" w:space="0" w:color="auto"/>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96071F" w:rsidRPr="0096071F" w:rsidTr="00C77006">
        <w:trPr>
          <w:trHeight w:val="300"/>
        </w:trPr>
        <w:tc>
          <w:tcPr>
            <w:tcW w:w="3823" w:type="dxa"/>
            <w:gridSpan w:val="3"/>
            <w:vMerge/>
            <w:tcBorders>
              <w:top w:val="single" w:sz="4" w:space="0" w:color="auto"/>
              <w:left w:val="single" w:sz="4" w:space="0" w:color="auto"/>
              <w:bottom w:val="single" w:sz="4" w:space="0" w:color="auto"/>
              <w:right w:val="single" w:sz="4" w:space="0" w:color="auto"/>
            </w:tcBorders>
            <w:vAlign w:val="center"/>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c>
          <w:tcPr>
            <w:tcW w:w="4536" w:type="dxa"/>
            <w:gridSpan w:val="3"/>
            <w:tcBorders>
              <w:top w:val="single" w:sz="4" w:space="0" w:color="auto"/>
              <w:left w:val="single" w:sz="4" w:space="0" w:color="auto"/>
              <w:bottom w:val="single" w:sz="4" w:space="0" w:color="auto"/>
              <w:right w:val="nil"/>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техническое описание поставляемого товара</w:t>
            </w:r>
          </w:p>
        </w:tc>
        <w:tc>
          <w:tcPr>
            <w:tcW w:w="1559"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4"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96071F" w:rsidRPr="0096071F" w:rsidTr="00C77006">
        <w:trPr>
          <w:trHeight w:val="300"/>
        </w:trPr>
        <w:tc>
          <w:tcPr>
            <w:tcW w:w="3823" w:type="dxa"/>
            <w:gridSpan w:val="3"/>
            <w:vMerge/>
            <w:tcBorders>
              <w:top w:val="single" w:sz="4" w:space="0" w:color="auto"/>
              <w:left w:val="single" w:sz="4" w:space="0" w:color="auto"/>
              <w:bottom w:val="single" w:sz="4" w:space="0" w:color="auto"/>
              <w:right w:val="single" w:sz="4" w:space="0" w:color="auto"/>
            </w:tcBorders>
            <w:vAlign w:val="center"/>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c>
          <w:tcPr>
            <w:tcW w:w="4536" w:type="dxa"/>
            <w:gridSpan w:val="3"/>
            <w:tcBorders>
              <w:top w:val="single" w:sz="4" w:space="0" w:color="auto"/>
              <w:left w:val="single" w:sz="4" w:space="0" w:color="auto"/>
              <w:bottom w:val="single" w:sz="4" w:space="0" w:color="auto"/>
              <w:right w:val="nil"/>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сертификат соотве</w:t>
            </w:r>
            <w:r w:rsidR="003D7C07">
              <w:rPr>
                <w:rFonts w:ascii="Times New Roman" w:eastAsia="Times New Roman" w:hAnsi="Times New Roman" w:cs="Times New Roman"/>
                <w:color w:val="000000"/>
                <w:lang w:eastAsia="ru-RU"/>
              </w:rPr>
              <w:t>тствия ст</w:t>
            </w:r>
            <w:r w:rsidRPr="0096071F">
              <w:rPr>
                <w:rFonts w:ascii="Times New Roman" w:eastAsia="Times New Roman" w:hAnsi="Times New Roman" w:cs="Times New Roman"/>
                <w:color w:val="000000"/>
                <w:lang w:eastAsia="ru-RU"/>
              </w:rPr>
              <w:t>андартам</w:t>
            </w:r>
          </w:p>
        </w:tc>
        <w:tc>
          <w:tcPr>
            <w:tcW w:w="1559"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4"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96071F" w:rsidRPr="0096071F" w:rsidTr="00F867F3">
        <w:trPr>
          <w:trHeight w:val="300"/>
        </w:trPr>
        <w:tc>
          <w:tcPr>
            <w:tcW w:w="382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Гарантийные обязательства</w:t>
            </w:r>
          </w:p>
        </w:tc>
        <w:tc>
          <w:tcPr>
            <w:tcW w:w="10064" w:type="dxa"/>
            <w:gridSpan w:val="6"/>
            <w:tcBorders>
              <w:top w:val="single" w:sz="4" w:space="0" w:color="auto"/>
              <w:left w:val="single" w:sz="4" w:space="0" w:color="auto"/>
              <w:bottom w:val="single" w:sz="4" w:space="0" w:color="auto"/>
              <w:right w:val="nil"/>
            </w:tcBorders>
            <w:shd w:val="clear" w:color="auto" w:fill="auto"/>
            <w:noWrap/>
            <w:vAlign w:val="bottom"/>
            <w:hideMark/>
          </w:tcPr>
          <w:p w:rsidR="0096071F" w:rsidRPr="0096071F" w:rsidRDefault="0096071F" w:rsidP="009D4397">
            <w:pPr>
              <w:spacing w:after="0" w:line="240" w:lineRule="auto"/>
              <w:rPr>
                <w:rFonts w:ascii="Times New Roman" w:eastAsia="Times New Roman" w:hAnsi="Times New Roman" w:cs="Times New Roman"/>
                <w:color w:val="000000"/>
                <w:lang w:eastAsia="ru-RU"/>
              </w:rPr>
            </w:pPr>
            <w:r w:rsidRPr="008648DB">
              <w:rPr>
                <w:rFonts w:ascii="Times New Roman" w:eastAsia="Times New Roman" w:hAnsi="Times New Roman" w:cs="Times New Roman"/>
                <w:color w:val="000000"/>
                <w:lang w:eastAsia="ru-RU"/>
              </w:rPr>
              <w:t xml:space="preserve">Гарантийные обязательства -не менее </w:t>
            </w:r>
            <w:r w:rsidR="009D4397" w:rsidRPr="008648DB">
              <w:rPr>
                <w:rFonts w:ascii="Times New Roman" w:eastAsia="Times New Roman" w:hAnsi="Times New Roman" w:cs="Times New Roman"/>
                <w:color w:val="000000"/>
                <w:lang w:eastAsia="ru-RU"/>
              </w:rPr>
              <w:t>24</w:t>
            </w:r>
            <w:r w:rsidR="00B10B11" w:rsidRPr="008648DB">
              <w:rPr>
                <w:rFonts w:ascii="Times New Roman" w:eastAsia="Times New Roman" w:hAnsi="Times New Roman" w:cs="Times New Roman"/>
                <w:color w:val="000000"/>
                <w:lang w:eastAsia="ru-RU"/>
              </w:rPr>
              <w:t xml:space="preserve"> </w:t>
            </w:r>
            <w:r w:rsidRPr="008648DB">
              <w:rPr>
                <w:rFonts w:ascii="Times New Roman" w:eastAsia="Times New Roman" w:hAnsi="Times New Roman" w:cs="Times New Roman"/>
                <w:color w:val="000000"/>
                <w:lang w:eastAsia="ru-RU"/>
              </w:rPr>
              <w:t>месяцев</w:t>
            </w:r>
            <w:r w:rsidRPr="0096071F">
              <w:rPr>
                <w:rFonts w:ascii="Times New Roman" w:eastAsia="Times New Roman" w:hAnsi="Times New Roman" w:cs="Times New Roman"/>
                <w:color w:val="000000"/>
                <w:lang w:eastAsia="ru-RU"/>
              </w:rPr>
              <w:t xml:space="preserve">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bl>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6"/>
          <w:szCs w:val="26"/>
          <w:lang w:eastAsia="ru-RU"/>
        </w:rPr>
        <w:t xml:space="preserve">Цена договора </w:t>
      </w:r>
      <w:r w:rsidR="00B10B11">
        <w:rPr>
          <w:rFonts w:ascii="Times New Roman" w:eastAsia="Times New Roman" w:hAnsi="Times New Roman" w:cs="Times New Roman"/>
          <w:b/>
          <w:sz w:val="26"/>
          <w:szCs w:val="26"/>
          <w:lang w:eastAsia="ru-RU"/>
        </w:rPr>
        <w:t xml:space="preserve">с учетом коэффициентом снижения цены </w:t>
      </w:r>
      <w:r w:rsidRPr="00D93D3D">
        <w:rPr>
          <w:rFonts w:ascii="Times New Roman" w:eastAsia="Times New Roman" w:hAnsi="Times New Roman" w:cs="Times New Roman"/>
          <w:b/>
          <w:sz w:val="26"/>
          <w:szCs w:val="26"/>
          <w:lang w:eastAsia="ru-RU"/>
        </w:rPr>
        <w:t>составляет</w:t>
      </w:r>
      <w:r w:rsidRPr="00D93D3D">
        <w:rPr>
          <w:rFonts w:ascii="Times New Roman" w:eastAsia="Times New Roman" w:hAnsi="Times New Roman" w:cs="Times New Roman"/>
          <w:sz w:val="24"/>
          <w:szCs w:val="24"/>
          <w:lang w:eastAsia="ru-RU"/>
        </w:rPr>
        <w:t xml:space="preserve"> _______________________________________________</w:t>
      </w:r>
    </w:p>
    <w:p w:rsidR="00D93D3D" w:rsidRPr="00D93D3D" w:rsidRDefault="00D93D3D" w:rsidP="00D93D3D">
      <w:pPr>
        <w:spacing w:after="0" w:line="240" w:lineRule="auto"/>
        <w:rPr>
          <w:rFonts w:ascii="Times New Roman" w:eastAsia="Times New Roman" w:hAnsi="Times New Roman" w:cs="Times New Roman"/>
          <w:i/>
          <w:sz w:val="18"/>
          <w:szCs w:val="18"/>
          <w:lang w:eastAsia="ru-RU"/>
        </w:rPr>
      </w:pPr>
      <w:r w:rsidRPr="00D93D3D">
        <w:rPr>
          <w:rFonts w:ascii="Times New Roman" w:eastAsia="Times New Roman" w:hAnsi="Times New Roman" w:cs="Times New Roman"/>
          <w:i/>
          <w:sz w:val="18"/>
          <w:szCs w:val="18"/>
          <w:lang w:eastAsia="ru-RU"/>
        </w:rPr>
        <w:t xml:space="preserve">                                                                                                            (без НДС, с учетом НДС 18%)</w:t>
      </w:r>
    </w:p>
    <w:p w:rsidR="00D93D3D" w:rsidRPr="00F867F3" w:rsidRDefault="00D93D3D" w:rsidP="00D93D3D">
      <w:pPr>
        <w:spacing w:after="0" w:line="240" w:lineRule="auto"/>
        <w:jc w:val="center"/>
        <w:rPr>
          <w:rFonts w:ascii="Times New Roman" w:eastAsia="MS Mincho" w:hAnsi="Times New Roman" w:cs="Times New Roman"/>
          <w:b/>
          <w:sz w:val="26"/>
          <w:szCs w:val="26"/>
          <w:lang w:eastAsia="ru-RU"/>
        </w:rPr>
      </w:pPr>
    </w:p>
    <w:p w:rsidR="00D93D3D" w:rsidRPr="00F867F3" w:rsidRDefault="00D93D3D" w:rsidP="00D93D3D">
      <w:pPr>
        <w:spacing w:after="0" w:line="240" w:lineRule="auto"/>
        <w:rPr>
          <w:rFonts w:ascii="Times New Roman" w:eastAsia="Times New Roman" w:hAnsi="Times New Roman" w:cs="Times New Roman"/>
          <w:sz w:val="26"/>
          <w:szCs w:val="26"/>
          <w:lang w:eastAsia="ru-RU"/>
        </w:rPr>
      </w:pPr>
      <w:r w:rsidRPr="00F867F3">
        <w:rPr>
          <w:rFonts w:ascii="Times New Roman" w:eastAsia="MS Mincho" w:hAnsi="Times New Roman" w:cs="Times New Roman"/>
          <w:b/>
          <w:sz w:val="26"/>
          <w:szCs w:val="26"/>
          <w:lang w:eastAsia="ru-RU"/>
        </w:rPr>
        <w:t xml:space="preserve">Сроки и условия выполнения работ: </w:t>
      </w:r>
      <w:r w:rsidR="00A671A3" w:rsidRPr="00F867F3">
        <w:rPr>
          <w:rFonts w:ascii="Times New Roman" w:eastAsia="Times New Roman" w:hAnsi="Times New Roman" w:cs="Times New Roman"/>
          <w:sz w:val="26"/>
          <w:szCs w:val="26"/>
          <w:lang w:eastAsia="ru-RU"/>
        </w:rPr>
        <w:t>Согласно условий</w:t>
      </w:r>
      <w:r w:rsidR="00FB5319" w:rsidRPr="00F867F3">
        <w:rPr>
          <w:rFonts w:ascii="Times New Roman" w:eastAsia="Times New Roman" w:hAnsi="Times New Roman" w:cs="Times New Roman"/>
          <w:sz w:val="26"/>
          <w:szCs w:val="26"/>
          <w:lang w:eastAsia="ru-RU"/>
        </w:rPr>
        <w:t xml:space="preserve"> договора</w:t>
      </w:r>
    </w:p>
    <w:p w:rsidR="008648DB" w:rsidRDefault="008648DB" w:rsidP="00D93D3D">
      <w:pPr>
        <w:spacing w:after="0" w:line="240" w:lineRule="auto"/>
        <w:rPr>
          <w:rFonts w:eastAsia="MS Mincho"/>
          <w:sz w:val="26"/>
          <w:szCs w:val="26"/>
          <w:lang w:eastAsia="ja-JP"/>
        </w:rPr>
      </w:pPr>
    </w:p>
    <w:p w:rsidR="008648DB" w:rsidRPr="008648DB" w:rsidRDefault="008648DB" w:rsidP="00D93D3D">
      <w:pPr>
        <w:spacing w:after="0" w:line="240" w:lineRule="auto"/>
        <w:rPr>
          <w:rFonts w:ascii="Times New Roman" w:eastAsia="MS Mincho" w:hAnsi="Times New Roman" w:cs="Times New Roman"/>
          <w:b/>
          <w:sz w:val="26"/>
          <w:szCs w:val="26"/>
          <w:lang w:eastAsia="ru-RU"/>
        </w:rPr>
      </w:pPr>
      <w:r w:rsidRPr="008648DB">
        <w:rPr>
          <w:rFonts w:ascii="Times New Roman" w:eastAsia="MS Mincho" w:hAnsi="Times New Roman" w:cs="Times New Roman"/>
          <w:sz w:val="26"/>
          <w:szCs w:val="26"/>
          <w:lang w:eastAsia="ja-JP"/>
        </w:rPr>
        <w:t>Доставка товара должна быть осуществлена в срок, указанный в Заявке, но не более 30 календарных дней после подписания сторонами Заказа</w:t>
      </w:r>
      <w:r>
        <w:rPr>
          <w:rFonts w:ascii="Times New Roman" w:eastAsia="MS Mincho" w:hAnsi="Times New Roman" w:cs="Times New Roman"/>
          <w:sz w:val="26"/>
          <w:szCs w:val="26"/>
          <w:lang w:eastAsia="ja-JP"/>
        </w:rPr>
        <w:t>.</w:t>
      </w: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450000, Республика Башкортостан, г. Уфа, ул. Ленина, д. 32/1</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0"/>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2"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3"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4"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6"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EE2D38" w:rsidRPr="00426AB9" w:rsidRDefault="008C635F" w:rsidP="006800A4">
      <w:pPr>
        <w:pStyle w:val="a4"/>
        <w:numPr>
          <w:ilvl w:val="0"/>
          <w:numId w:val="14"/>
        </w:numPr>
      </w:pPr>
      <w:r w:rsidRPr="006800A4">
        <w:t xml:space="preserve">Поставщик </w:t>
      </w:r>
      <w:r w:rsidRPr="00426AB9">
        <w:t>обязан передать Товар в Срок доставки, в Место доставки, в ассортименте, в количестве и в комплекте, установленные в согласованном сторонами Заказе</w:t>
      </w:r>
    </w:p>
    <w:p w:rsidR="008648DB" w:rsidRPr="00426AB9" w:rsidRDefault="008648DB" w:rsidP="006800A4">
      <w:pPr>
        <w:pStyle w:val="a4"/>
        <w:numPr>
          <w:ilvl w:val="0"/>
          <w:numId w:val="14"/>
        </w:numPr>
      </w:pPr>
      <w:r w:rsidRPr="00426AB9">
        <w:rPr>
          <w:rFonts w:eastAsia="MS Mincho"/>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8C635F" w:rsidRPr="006800A4" w:rsidRDefault="008C635F" w:rsidP="006800A4">
      <w:pPr>
        <w:pStyle w:val="a4"/>
        <w:numPr>
          <w:ilvl w:val="0"/>
          <w:numId w:val="14"/>
        </w:numPr>
        <w:rPr>
          <w:b/>
        </w:rPr>
      </w:pPr>
      <w:r w:rsidRPr="006800A4">
        <w:rPr>
          <w:b/>
        </w:rPr>
        <w:t>Спецификация Товара:</w:t>
      </w:r>
    </w:p>
    <w:tbl>
      <w:tblPr>
        <w:tblW w:w="15588" w:type="dxa"/>
        <w:tblLayout w:type="fixed"/>
        <w:tblLook w:val="04A0" w:firstRow="1" w:lastRow="0" w:firstColumn="1" w:lastColumn="0" w:noHBand="0" w:noVBand="1"/>
      </w:tblPr>
      <w:tblGrid>
        <w:gridCol w:w="562"/>
        <w:gridCol w:w="1276"/>
        <w:gridCol w:w="3686"/>
        <w:gridCol w:w="1984"/>
        <w:gridCol w:w="2693"/>
        <w:gridCol w:w="1134"/>
        <w:gridCol w:w="2127"/>
        <w:gridCol w:w="236"/>
        <w:gridCol w:w="189"/>
        <w:gridCol w:w="1701"/>
      </w:tblGrid>
      <w:tr w:rsidR="00260BB9" w:rsidRPr="0096071F" w:rsidTr="00260BB9">
        <w:trPr>
          <w:trHeight w:val="1472"/>
        </w:trPr>
        <w:tc>
          <w:tcPr>
            <w:tcW w:w="562" w:type="dxa"/>
            <w:tcBorders>
              <w:top w:val="single" w:sz="4" w:space="0" w:color="auto"/>
              <w:left w:val="single" w:sz="4" w:space="0" w:color="auto"/>
              <w:bottom w:val="nil"/>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 xml:space="preserve"> п.п.</w:t>
            </w:r>
          </w:p>
        </w:tc>
        <w:tc>
          <w:tcPr>
            <w:tcW w:w="1276" w:type="dxa"/>
            <w:tcBorders>
              <w:top w:val="single" w:sz="4" w:space="0" w:color="auto"/>
              <w:left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Номенкла</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тура</w:t>
            </w:r>
          </w:p>
        </w:tc>
        <w:tc>
          <w:tcPr>
            <w:tcW w:w="3686" w:type="dxa"/>
            <w:tcBorders>
              <w:top w:val="single" w:sz="4" w:space="0" w:color="auto"/>
              <w:left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Наименование товара</w:t>
            </w:r>
          </w:p>
        </w:tc>
        <w:tc>
          <w:tcPr>
            <w:tcW w:w="1984" w:type="dxa"/>
            <w:tcBorders>
              <w:top w:val="single" w:sz="4" w:space="0" w:color="auto"/>
              <w:left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Производитель</w:t>
            </w:r>
          </w:p>
        </w:tc>
        <w:tc>
          <w:tcPr>
            <w:tcW w:w="2693" w:type="dxa"/>
            <w:tcBorders>
              <w:top w:val="single" w:sz="4" w:space="0" w:color="auto"/>
              <w:left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Описание</w:t>
            </w:r>
          </w:p>
        </w:tc>
        <w:tc>
          <w:tcPr>
            <w:tcW w:w="1134" w:type="dxa"/>
            <w:tcBorders>
              <w:top w:val="single" w:sz="4" w:space="0" w:color="auto"/>
              <w:left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Eд.</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изм</w:t>
            </w:r>
          </w:p>
        </w:tc>
        <w:tc>
          <w:tcPr>
            <w:tcW w:w="2127" w:type="dxa"/>
            <w:tcBorders>
              <w:top w:val="single" w:sz="4" w:space="0" w:color="auto"/>
              <w:left w:val="single" w:sz="4" w:space="0" w:color="auto"/>
              <w:right w:val="single" w:sz="4" w:space="0" w:color="auto"/>
            </w:tcBorders>
            <w:shd w:val="clear" w:color="auto" w:fill="auto"/>
            <w:hideMark/>
          </w:tcPr>
          <w:p w:rsidR="00260BB9" w:rsidRPr="0096071F" w:rsidRDefault="00260BB9" w:rsidP="009D4397">
            <w:pPr>
              <w:spacing w:after="0" w:line="240" w:lineRule="auto"/>
              <w:jc w:val="center"/>
              <w:rPr>
                <w:rFonts w:ascii="Times New Roman" w:eastAsia="Times New Roman" w:hAnsi="Times New Roman" w:cs="Times New Roman"/>
                <w:lang w:eastAsia="ru-RU"/>
              </w:rPr>
            </w:pPr>
            <w:r w:rsidRPr="0096071F">
              <w:rPr>
                <w:rFonts w:ascii="Times New Roman" w:eastAsia="Times New Roman" w:hAnsi="Times New Roman" w:cs="Times New Roman"/>
                <w:lang w:eastAsia="ru-RU"/>
              </w:rPr>
              <w:t>Предельная Цена за единицу измерения без НДС, включая стоимость тары и доставку, рубли РФ</w:t>
            </w:r>
          </w:p>
        </w:tc>
        <w:tc>
          <w:tcPr>
            <w:tcW w:w="2126" w:type="dxa"/>
            <w:gridSpan w:val="3"/>
            <w:tcBorders>
              <w:top w:val="single" w:sz="4" w:space="0" w:color="auto"/>
              <w:left w:val="single" w:sz="4" w:space="0" w:color="auto"/>
              <w:right w:val="single" w:sz="4" w:space="0" w:color="auto"/>
            </w:tcBorders>
            <w:shd w:val="clear" w:color="auto" w:fill="auto"/>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lang w:eastAsia="ru-RU"/>
              </w:rPr>
              <w:t xml:space="preserve">Предельная Цена за единицу измерения </w:t>
            </w:r>
            <w:r>
              <w:rPr>
                <w:rFonts w:ascii="Times New Roman" w:eastAsia="Times New Roman" w:hAnsi="Times New Roman" w:cs="Times New Roman"/>
                <w:lang w:eastAsia="ru-RU"/>
              </w:rPr>
              <w:t>с учетом суммы</w:t>
            </w:r>
            <w:r w:rsidRPr="0096071F">
              <w:rPr>
                <w:rFonts w:ascii="Times New Roman" w:eastAsia="Times New Roman" w:hAnsi="Times New Roman" w:cs="Times New Roman"/>
                <w:lang w:eastAsia="ru-RU"/>
              </w:rPr>
              <w:t xml:space="preserve"> НДС</w:t>
            </w:r>
            <w:r>
              <w:rPr>
                <w:rFonts w:ascii="Times New Roman" w:eastAsia="Times New Roman" w:hAnsi="Times New Roman" w:cs="Times New Roman"/>
                <w:lang w:eastAsia="ru-RU"/>
              </w:rPr>
              <w:t xml:space="preserve"> 18%</w:t>
            </w:r>
            <w:r w:rsidRPr="0096071F">
              <w:rPr>
                <w:rFonts w:ascii="Times New Roman" w:eastAsia="Times New Roman" w:hAnsi="Times New Roman" w:cs="Times New Roman"/>
                <w:lang w:eastAsia="ru-RU"/>
              </w:rPr>
              <w:t>, включая стоимость тары и доставку, рубли РФ</w:t>
            </w:r>
          </w:p>
        </w:tc>
      </w:tr>
      <w:tr w:rsidR="00260BB9" w:rsidRPr="0096071F" w:rsidTr="00260BB9">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w:t>
            </w:r>
          </w:p>
        </w:tc>
        <w:tc>
          <w:tcPr>
            <w:tcW w:w="3686"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p>
        </w:tc>
        <w:tc>
          <w:tcPr>
            <w:tcW w:w="198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4</w:t>
            </w:r>
          </w:p>
        </w:tc>
        <w:tc>
          <w:tcPr>
            <w:tcW w:w="2693"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w:t>
            </w:r>
          </w:p>
        </w:tc>
        <w:tc>
          <w:tcPr>
            <w:tcW w:w="2127"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7</w:t>
            </w:r>
          </w:p>
        </w:tc>
        <w:tc>
          <w:tcPr>
            <w:tcW w:w="2126" w:type="dxa"/>
            <w:gridSpan w:val="3"/>
            <w:tcBorders>
              <w:top w:val="nil"/>
              <w:left w:val="nil"/>
              <w:bottom w:val="single" w:sz="4" w:space="0" w:color="auto"/>
              <w:right w:val="single" w:sz="4" w:space="0" w:color="auto"/>
            </w:tcBorders>
            <w:shd w:val="clear" w:color="auto" w:fill="auto"/>
            <w:noWrap/>
            <w:vAlign w:val="bottom"/>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витая пара КСВПВ 25x2x0,52 категория 5е</w:t>
            </w:r>
          </w:p>
        </w:tc>
        <w:tc>
          <w:tcPr>
            <w:tcW w:w="198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noWrap/>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60</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000</w:t>
            </w:r>
            <w:r w:rsidRPr="00D46A70">
              <w:rPr>
                <w:rFonts w:ascii="Times New Roman" w:eastAsia="Times New Roman" w:hAnsi="Times New Roman" w:cs="Times New Roman"/>
                <w:color w:val="000000"/>
                <w:lang w:eastAsia="ru-RU"/>
              </w:rPr>
              <w:t>,00</w:t>
            </w:r>
          </w:p>
        </w:tc>
        <w:tc>
          <w:tcPr>
            <w:tcW w:w="2126" w:type="dxa"/>
            <w:gridSpan w:val="3"/>
            <w:tcBorders>
              <w:top w:val="nil"/>
              <w:left w:val="nil"/>
              <w:bottom w:val="single" w:sz="4" w:space="0" w:color="auto"/>
              <w:right w:val="single" w:sz="4" w:space="0" w:color="auto"/>
            </w:tcBorders>
            <w:shd w:val="clear" w:color="auto" w:fill="auto"/>
            <w:noWrap/>
            <w:vAlign w:val="center"/>
          </w:tcPr>
          <w:p w:rsidR="00260BB9" w:rsidRPr="0096071F" w:rsidRDefault="00260BB9"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70 800,00</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w:t>
            </w:r>
          </w:p>
        </w:tc>
        <w:tc>
          <w:tcPr>
            <w:tcW w:w="1276"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витая пара КСВПВ 2x2x0,52 категория 5е</w:t>
            </w:r>
          </w:p>
        </w:tc>
        <w:tc>
          <w:tcPr>
            <w:tcW w:w="198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noWrap/>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000</w:t>
            </w:r>
            <w:r w:rsidRPr="00D46A70">
              <w:rPr>
                <w:rFonts w:ascii="Times New Roman" w:eastAsia="Times New Roman" w:hAnsi="Times New Roman" w:cs="Times New Roman"/>
                <w:color w:val="000000"/>
                <w:lang w:eastAsia="ru-RU"/>
              </w:rPr>
              <w:t>,00</w:t>
            </w:r>
          </w:p>
        </w:tc>
        <w:tc>
          <w:tcPr>
            <w:tcW w:w="2126" w:type="dxa"/>
            <w:gridSpan w:val="3"/>
            <w:tcBorders>
              <w:top w:val="nil"/>
              <w:left w:val="nil"/>
              <w:bottom w:val="single" w:sz="4" w:space="0" w:color="auto"/>
              <w:right w:val="single" w:sz="4" w:space="0" w:color="auto"/>
            </w:tcBorders>
            <w:shd w:val="clear" w:color="auto" w:fill="auto"/>
            <w:noWrap/>
            <w:vAlign w:val="center"/>
          </w:tcPr>
          <w:p w:rsidR="00260BB9" w:rsidRPr="0096071F" w:rsidRDefault="00260BB9"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5 900,00</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p>
        </w:tc>
        <w:tc>
          <w:tcPr>
            <w:tcW w:w="1276"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витая пара КСВПВ 4x2x0,52 категория 5е</w:t>
            </w:r>
          </w:p>
        </w:tc>
        <w:tc>
          <w:tcPr>
            <w:tcW w:w="198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noWrap/>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10</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000</w:t>
            </w:r>
            <w:r w:rsidRPr="00D46A70">
              <w:rPr>
                <w:rFonts w:ascii="Times New Roman" w:eastAsia="Times New Roman" w:hAnsi="Times New Roman" w:cs="Times New Roman"/>
                <w:color w:val="000000"/>
                <w:lang w:eastAsia="ru-RU"/>
              </w:rPr>
              <w:t>,00</w:t>
            </w:r>
          </w:p>
        </w:tc>
        <w:tc>
          <w:tcPr>
            <w:tcW w:w="2126" w:type="dxa"/>
            <w:gridSpan w:val="3"/>
            <w:tcBorders>
              <w:top w:val="nil"/>
              <w:left w:val="nil"/>
              <w:bottom w:val="single" w:sz="4" w:space="0" w:color="auto"/>
              <w:right w:val="single" w:sz="4" w:space="0" w:color="auto"/>
            </w:tcBorders>
            <w:shd w:val="clear" w:color="auto" w:fill="auto"/>
            <w:noWrap/>
            <w:vAlign w:val="center"/>
          </w:tcPr>
          <w:p w:rsidR="00260BB9" w:rsidRPr="0096071F" w:rsidRDefault="00260BB9"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11 800,00</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4</w:t>
            </w:r>
          </w:p>
        </w:tc>
        <w:tc>
          <w:tcPr>
            <w:tcW w:w="1276"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витая пара КСВПП 25x2x0,52 категория 5е</w:t>
            </w:r>
          </w:p>
        </w:tc>
        <w:tc>
          <w:tcPr>
            <w:tcW w:w="198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noWrap/>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60</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000</w:t>
            </w:r>
            <w:r w:rsidRPr="00D46A70">
              <w:rPr>
                <w:rFonts w:ascii="Times New Roman" w:eastAsia="Times New Roman" w:hAnsi="Times New Roman" w:cs="Times New Roman"/>
                <w:color w:val="000000"/>
                <w:lang w:eastAsia="ru-RU"/>
              </w:rPr>
              <w:t>,00</w:t>
            </w:r>
          </w:p>
        </w:tc>
        <w:tc>
          <w:tcPr>
            <w:tcW w:w="2126" w:type="dxa"/>
            <w:gridSpan w:val="3"/>
            <w:tcBorders>
              <w:top w:val="nil"/>
              <w:left w:val="nil"/>
              <w:bottom w:val="single" w:sz="4" w:space="0" w:color="auto"/>
              <w:right w:val="single" w:sz="4" w:space="0" w:color="auto"/>
            </w:tcBorders>
            <w:shd w:val="clear" w:color="auto" w:fill="auto"/>
            <w:noWrap/>
            <w:vAlign w:val="center"/>
          </w:tcPr>
          <w:p w:rsidR="00260BB9" w:rsidRPr="0096071F" w:rsidRDefault="00260BB9"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70 800,00</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p>
        </w:tc>
        <w:tc>
          <w:tcPr>
            <w:tcW w:w="1276"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витая пара КСВПП 2х2х0,52 категория 5е</w:t>
            </w:r>
          </w:p>
        </w:tc>
        <w:tc>
          <w:tcPr>
            <w:tcW w:w="198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noWrap/>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300</w:t>
            </w:r>
            <w:r w:rsidRPr="00D46A70">
              <w:rPr>
                <w:rFonts w:ascii="Times New Roman" w:eastAsia="Times New Roman" w:hAnsi="Times New Roman" w:cs="Times New Roman"/>
                <w:color w:val="000000"/>
                <w:lang w:eastAsia="ru-RU"/>
              </w:rPr>
              <w:t>,00</w:t>
            </w:r>
          </w:p>
        </w:tc>
        <w:tc>
          <w:tcPr>
            <w:tcW w:w="2126" w:type="dxa"/>
            <w:gridSpan w:val="3"/>
            <w:tcBorders>
              <w:top w:val="nil"/>
              <w:left w:val="nil"/>
              <w:bottom w:val="single" w:sz="4" w:space="0" w:color="auto"/>
              <w:right w:val="single" w:sz="4" w:space="0" w:color="auto"/>
            </w:tcBorders>
            <w:shd w:val="clear" w:color="auto" w:fill="auto"/>
            <w:noWrap/>
            <w:vAlign w:val="center"/>
          </w:tcPr>
          <w:p w:rsidR="00260BB9" w:rsidRPr="0096071F" w:rsidRDefault="00260BB9"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6 254,00</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витая пара КСВПП 4x2x0,52 категория 5е</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10</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500</w:t>
            </w:r>
            <w:r w:rsidRPr="00D46A70">
              <w:rPr>
                <w:rFonts w:ascii="Times New Roman" w:eastAsia="Times New Roman" w:hAnsi="Times New Roman" w:cs="Times New Roman"/>
                <w:color w:val="000000"/>
                <w:lang w:eastAsia="ru-RU"/>
              </w:rPr>
              <w:t>,00</w:t>
            </w:r>
          </w:p>
        </w:tc>
        <w:tc>
          <w:tcPr>
            <w:tcW w:w="2126" w:type="dxa"/>
            <w:gridSpan w:val="3"/>
            <w:tcBorders>
              <w:top w:val="nil"/>
              <w:left w:val="nil"/>
              <w:bottom w:val="single" w:sz="4" w:space="0" w:color="auto"/>
              <w:right w:val="single" w:sz="4" w:space="0" w:color="auto"/>
            </w:tcBorders>
            <w:shd w:val="clear" w:color="auto" w:fill="auto"/>
            <w:vAlign w:val="center"/>
          </w:tcPr>
          <w:p w:rsidR="00260BB9" w:rsidRPr="0096071F" w:rsidRDefault="00260BB9"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12 390,00</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7</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телефонный типа КТЦПм тр 1х2х0,52</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827</w:t>
            </w:r>
            <w:r w:rsidRPr="00D46A70">
              <w:rPr>
                <w:rFonts w:ascii="Times New Roman" w:eastAsia="Times New Roman" w:hAnsi="Times New Roman" w:cs="Times New Roman"/>
                <w:color w:val="000000"/>
                <w:lang w:eastAsia="ru-RU"/>
              </w:rPr>
              <w:t>,00</w:t>
            </w:r>
          </w:p>
        </w:tc>
        <w:tc>
          <w:tcPr>
            <w:tcW w:w="2126" w:type="dxa"/>
            <w:gridSpan w:val="3"/>
            <w:tcBorders>
              <w:top w:val="nil"/>
              <w:left w:val="nil"/>
              <w:bottom w:val="single" w:sz="4" w:space="0" w:color="auto"/>
              <w:right w:val="single" w:sz="4" w:space="0" w:color="auto"/>
            </w:tcBorders>
            <w:shd w:val="clear" w:color="auto" w:fill="auto"/>
            <w:vAlign w:val="center"/>
            <w:hideMark/>
          </w:tcPr>
          <w:p w:rsidR="00260BB9" w:rsidRPr="0096071F" w:rsidRDefault="00260BB9"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6 875,86</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8</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телефонный типа  КТЦПм тр 1х2х0,64</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7</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423</w:t>
            </w:r>
            <w:r w:rsidRPr="00D46A70">
              <w:rPr>
                <w:rFonts w:ascii="Times New Roman" w:eastAsia="Times New Roman" w:hAnsi="Times New Roman" w:cs="Times New Roman"/>
                <w:color w:val="000000"/>
                <w:lang w:eastAsia="ru-RU"/>
              </w:rPr>
              <w:t>,00</w:t>
            </w:r>
          </w:p>
        </w:tc>
        <w:tc>
          <w:tcPr>
            <w:tcW w:w="2126" w:type="dxa"/>
            <w:gridSpan w:val="3"/>
            <w:tcBorders>
              <w:top w:val="nil"/>
              <w:left w:val="nil"/>
              <w:bottom w:val="single" w:sz="4" w:space="0" w:color="auto"/>
              <w:right w:val="single" w:sz="4" w:space="0" w:color="auto"/>
            </w:tcBorders>
            <w:shd w:val="clear" w:color="auto" w:fill="auto"/>
            <w:vAlign w:val="center"/>
            <w:hideMark/>
          </w:tcPr>
          <w:p w:rsidR="00260BB9" w:rsidRPr="0096071F" w:rsidRDefault="00260BB9"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8 759,14</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9</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телефонный типа  КТЦПм тр 2x2x0,52</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11</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254</w:t>
            </w:r>
            <w:r w:rsidRPr="00D46A70">
              <w:rPr>
                <w:rFonts w:ascii="Times New Roman" w:eastAsia="Times New Roman" w:hAnsi="Times New Roman" w:cs="Times New Roman"/>
                <w:color w:val="000000"/>
                <w:lang w:eastAsia="ru-RU"/>
              </w:rPr>
              <w:t>,00</w:t>
            </w:r>
          </w:p>
        </w:tc>
        <w:tc>
          <w:tcPr>
            <w:tcW w:w="2126" w:type="dxa"/>
            <w:gridSpan w:val="3"/>
            <w:tcBorders>
              <w:top w:val="nil"/>
              <w:left w:val="nil"/>
              <w:bottom w:val="single" w:sz="4" w:space="0" w:color="auto"/>
              <w:right w:val="single" w:sz="4" w:space="0" w:color="auto"/>
            </w:tcBorders>
            <w:shd w:val="clear" w:color="auto" w:fill="auto"/>
            <w:vAlign w:val="center"/>
            <w:hideMark/>
          </w:tcPr>
          <w:p w:rsidR="00260BB9" w:rsidRPr="0096071F" w:rsidRDefault="00260BB9"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13 279,72</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10</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телефонный типа  ТЦПмПпт 2x2x0,64</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14</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406</w:t>
            </w:r>
            <w:r w:rsidRPr="00D46A70">
              <w:rPr>
                <w:rFonts w:ascii="Times New Roman" w:eastAsia="Times New Roman" w:hAnsi="Times New Roman" w:cs="Times New Roman"/>
                <w:color w:val="000000"/>
                <w:lang w:eastAsia="ru-RU"/>
              </w:rPr>
              <w:t>,00</w:t>
            </w:r>
          </w:p>
        </w:tc>
        <w:tc>
          <w:tcPr>
            <w:tcW w:w="2126" w:type="dxa"/>
            <w:gridSpan w:val="3"/>
            <w:tcBorders>
              <w:top w:val="nil"/>
              <w:left w:val="nil"/>
              <w:bottom w:val="single" w:sz="4" w:space="0" w:color="auto"/>
              <w:right w:val="single" w:sz="4" w:space="0" w:color="auto"/>
            </w:tcBorders>
            <w:shd w:val="clear" w:color="auto" w:fill="auto"/>
            <w:vAlign w:val="center"/>
            <w:hideMark/>
          </w:tcPr>
          <w:p w:rsidR="00260BB9" w:rsidRPr="0096071F" w:rsidRDefault="00260BB9"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16 999,08</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11</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Кабель телефонный типа  ТЦППТВ 4x2x0,52</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21</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771</w:t>
            </w:r>
            <w:r w:rsidRPr="00D46A70">
              <w:rPr>
                <w:rFonts w:ascii="Times New Roman" w:eastAsia="Times New Roman" w:hAnsi="Times New Roman" w:cs="Times New Roman"/>
                <w:color w:val="000000"/>
                <w:lang w:eastAsia="ru-RU"/>
              </w:rPr>
              <w:t>,00</w:t>
            </w:r>
          </w:p>
        </w:tc>
        <w:tc>
          <w:tcPr>
            <w:tcW w:w="2126" w:type="dxa"/>
            <w:gridSpan w:val="3"/>
            <w:tcBorders>
              <w:top w:val="nil"/>
              <w:left w:val="nil"/>
              <w:bottom w:val="single" w:sz="4" w:space="0" w:color="auto"/>
              <w:right w:val="single" w:sz="4" w:space="0" w:color="auto"/>
            </w:tcBorders>
            <w:shd w:val="clear" w:color="auto" w:fill="auto"/>
            <w:vAlign w:val="center"/>
            <w:hideMark/>
          </w:tcPr>
          <w:p w:rsidR="00260BB9" w:rsidRPr="0096071F" w:rsidRDefault="00260BB9"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25 689,78</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12</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Провод телефонный типа  ПКСВ 2x0,5</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125</w:t>
            </w:r>
            <w:r w:rsidRPr="00D46A70">
              <w:rPr>
                <w:rFonts w:ascii="Times New Roman" w:eastAsia="Times New Roman" w:hAnsi="Times New Roman" w:cs="Times New Roman"/>
                <w:color w:val="000000"/>
                <w:lang w:eastAsia="ru-RU"/>
              </w:rPr>
              <w:t>,00</w:t>
            </w:r>
          </w:p>
        </w:tc>
        <w:tc>
          <w:tcPr>
            <w:tcW w:w="2126" w:type="dxa"/>
            <w:gridSpan w:val="3"/>
            <w:tcBorders>
              <w:top w:val="nil"/>
              <w:left w:val="nil"/>
              <w:bottom w:val="single" w:sz="4" w:space="0" w:color="auto"/>
              <w:right w:val="single" w:sz="4" w:space="0" w:color="auto"/>
            </w:tcBorders>
            <w:shd w:val="clear" w:color="auto" w:fill="auto"/>
            <w:vAlign w:val="center"/>
            <w:hideMark/>
          </w:tcPr>
          <w:p w:rsidR="00260BB9" w:rsidRPr="0096071F" w:rsidRDefault="00260BB9"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3 687,50</w:t>
            </w:r>
          </w:p>
        </w:tc>
      </w:tr>
      <w:tr w:rsidR="00260BB9" w:rsidRPr="0096071F" w:rsidTr="00260BB9">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13</w:t>
            </w:r>
          </w:p>
        </w:tc>
        <w:tc>
          <w:tcPr>
            <w:tcW w:w="1276" w:type="dxa"/>
            <w:tcBorders>
              <w:top w:val="nil"/>
              <w:left w:val="nil"/>
              <w:bottom w:val="single" w:sz="4" w:space="0" w:color="auto"/>
              <w:right w:val="single" w:sz="4" w:space="0" w:color="auto"/>
            </w:tcBorders>
            <w:shd w:val="clear" w:color="auto" w:fill="auto"/>
            <w:noWrap/>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3686"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Провод телефонный ПРСП 1x2</w:t>
            </w:r>
          </w:p>
        </w:tc>
        <w:tc>
          <w:tcPr>
            <w:tcW w:w="1984" w:type="dxa"/>
            <w:tcBorders>
              <w:top w:val="nil"/>
              <w:left w:val="nil"/>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693" w:type="dxa"/>
            <w:tcBorders>
              <w:top w:val="nil"/>
              <w:left w:val="nil"/>
              <w:bottom w:val="single" w:sz="4" w:space="0" w:color="auto"/>
              <w:right w:val="single" w:sz="4" w:space="0" w:color="auto"/>
            </w:tcBorders>
            <w:shd w:val="clear" w:color="auto" w:fill="auto"/>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127" w:type="dxa"/>
            <w:tcBorders>
              <w:top w:val="nil"/>
              <w:left w:val="nil"/>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r w:rsidRPr="00D46A70">
              <w:rPr>
                <w:rFonts w:ascii="Times New Roman" w:eastAsia="Times New Roman" w:hAnsi="Times New Roman" w:cs="Times New Roman"/>
                <w:color w:val="000000"/>
                <w:lang w:eastAsia="ru-RU"/>
              </w:rPr>
              <w:t> </w:t>
            </w:r>
            <w:r w:rsidRPr="0096071F">
              <w:rPr>
                <w:rFonts w:ascii="Times New Roman" w:eastAsia="Times New Roman" w:hAnsi="Times New Roman" w:cs="Times New Roman"/>
                <w:color w:val="000000"/>
                <w:lang w:eastAsia="ru-RU"/>
              </w:rPr>
              <w:t>200</w:t>
            </w:r>
            <w:r w:rsidRPr="00D46A70">
              <w:rPr>
                <w:rFonts w:ascii="Times New Roman" w:eastAsia="Times New Roman" w:hAnsi="Times New Roman" w:cs="Times New Roman"/>
                <w:color w:val="000000"/>
                <w:lang w:eastAsia="ru-RU"/>
              </w:rPr>
              <w:t>,00</w:t>
            </w:r>
          </w:p>
        </w:tc>
        <w:tc>
          <w:tcPr>
            <w:tcW w:w="2126" w:type="dxa"/>
            <w:gridSpan w:val="3"/>
            <w:tcBorders>
              <w:top w:val="nil"/>
              <w:left w:val="nil"/>
              <w:bottom w:val="single" w:sz="4" w:space="0" w:color="auto"/>
              <w:right w:val="single" w:sz="4" w:space="0" w:color="auto"/>
            </w:tcBorders>
            <w:shd w:val="clear" w:color="auto" w:fill="auto"/>
            <w:vAlign w:val="center"/>
            <w:hideMark/>
          </w:tcPr>
          <w:p w:rsidR="00260BB9" w:rsidRPr="0096071F" w:rsidRDefault="00260BB9" w:rsidP="008C63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3 776,00</w:t>
            </w:r>
          </w:p>
        </w:tc>
      </w:tr>
      <w:tr w:rsidR="00260BB9" w:rsidRPr="0096071F" w:rsidTr="00260BB9">
        <w:trPr>
          <w:trHeight w:val="300"/>
        </w:trPr>
        <w:tc>
          <w:tcPr>
            <w:tcW w:w="562"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1276"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3686" w:type="dxa"/>
            <w:tcBorders>
              <w:top w:val="nil"/>
              <w:left w:val="nil"/>
              <w:bottom w:val="nil"/>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1984" w:type="dxa"/>
            <w:tcBorders>
              <w:top w:val="nil"/>
              <w:left w:val="nil"/>
              <w:bottom w:val="nil"/>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2693" w:type="dxa"/>
            <w:tcBorders>
              <w:top w:val="nil"/>
              <w:left w:val="nil"/>
              <w:bottom w:val="nil"/>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1134"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2127"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2126" w:type="dxa"/>
            <w:gridSpan w:val="3"/>
            <w:tcBorders>
              <w:top w:val="nil"/>
              <w:left w:val="single" w:sz="4" w:space="0" w:color="auto"/>
              <w:bottom w:val="single" w:sz="4" w:space="0" w:color="auto"/>
              <w:right w:val="single" w:sz="4" w:space="0" w:color="auto"/>
            </w:tcBorders>
            <w:shd w:val="clear" w:color="auto" w:fill="auto"/>
            <w:noWrap/>
            <w:vAlign w:val="center"/>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p>
        </w:tc>
      </w:tr>
      <w:tr w:rsidR="00260BB9" w:rsidRPr="0096071F" w:rsidTr="00260BB9">
        <w:trPr>
          <w:trHeight w:val="300"/>
        </w:trPr>
        <w:tc>
          <w:tcPr>
            <w:tcW w:w="1558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F867F3">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Предельная сумма </w:t>
            </w:r>
            <w:r w:rsidR="00F867F3">
              <w:rPr>
                <w:rFonts w:ascii="Times New Roman" w:eastAsia="Times New Roman" w:hAnsi="Times New Roman" w:cs="Times New Roman"/>
                <w:color w:val="000000"/>
                <w:lang w:eastAsia="ru-RU"/>
              </w:rPr>
              <w:t>договора</w:t>
            </w:r>
            <w:r w:rsidRPr="0096071F">
              <w:rPr>
                <w:rFonts w:ascii="Times New Roman" w:eastAsia="Times New Roman" w:hAnsi="Times New Roman" w:cs="Times New Roman"/>
                <w:color w:val="000000"/>
                <w:lang w:eastAsia="ru-RU"/>
              </w:rPr>
              <w:t xml:space="preserve"> составляет:    61 821 273,82 с НДС.</w:t>
            </w:r>
          </w:p>
        </w:tc>
      </w:tr>
      <w:tr w:rsidR="00260BB9" w:rsidRPr="0096071F" w:rsidTr="00260BB9">
        <w:trPr>
          <w:trHeight w:val="300"/>
        </w:trPr>
        <w:tc>
          <w:tcPr>
            <w:tcW w:w="1558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Объем может быть изменен на 20% без изменения стоимости </w:t>
            </w:r>
            <w:r>
              <w:rPr>
                <w:rFonts w:ascii="Times New Roman" w:eastAsia="Times New Roman" w:hAnsi="Times New Roman" w:cs="Times New Roman"/>
                <w:color w:val="000000"/>
                <w:lang w:eastAsia="ru-RU"/>
              </w:rPr>
              <w:t xml:space="preserve">за </w:t>
            </w:r>
            <w:r w:rsidRPr="0096071F">
              <w:rPr>
                <w:rFonts w:ascii="Times New Roman" w:eastAsia="Times New Roman" w:hAnsi="Times New Roman" w:cs="Times New Roman"/>
                <w:color w:val="000000"/>
                <w:lang w:eastAsia="ru-RU"/>
              </w:rPr>
              <w:t>единиц</w:t>
            </w:r>
            <w:r>
              <w:rPr>
                <w:rFonts w:ascii="Times New Roman" w:eastAsia="Times New Roman" w:hAnsi="Times New Roman" w:cs="Times New Roman"/>
                <w:color w:val="000000"/>
                <w:lang w:eastAsia="ru-RU"/>
              </w:rPr>
              <w:t>у товара</w:t>
            </w:r>
          </w:p>
        </w:tc>
      </w:tr>
      <w:tr w:rsidR="00260BB9" w:rsidRPr="0096071F" w:rsidTr="00260BB9">
        <w:trPr>
          <w:trHeight w:val="300"/>
        </w:trPr>
        <w:tc>
          <w:tcPr>
            <w:tcW w:w="5524" w:type="dxa"/>
            <w:gridSpan w:val="3"/>
            <w:tcBorders>
              <w:top w:val="single" w:sz="4" w:space="0" w:color="auto"/>
              <w:left w:val="single" w:sz="4" w:space="0" w:color="auto"/>
              <w:bottom w:val="single" w:sz="4" w:space="0" w:color="auto"/>
              <w:right w:val="nil"/>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Условия доставки</w:t>
            </w:r>
          </w:p>
        </w:tc>
        <w:tc>
          <w:tcPr>
            <w:tcW w:w="8363" w:type="dxa"/>
            <w:gridSpan w:val="6"/>
            <w:tcBorders>
              <w:top w:val="single" w:sz="4" w:space="0" w:color="auto"/>
              <w:left w:val="single" w:sz="4" w:space="0" w:color="auto"/>
              <w:bottom w:val="single" w:sz="4" w:space="0" w:color="auto"/>
              <w:right w:val="nil"/>
            </w:tcBorders>
            <w:shd w:val="clear" w:color="auto" w:fill="auto"/>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Отгрузка до склада ПАО "Башинформсвязь",</w:t>
            </w:r>
            <w:r>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по адресу: г. Уфа, ул. Каспийская,14</w:t>
            </w:r>
          </w:p>
        </w:tc>
        <w:tc>
          <w:tcPr>
            <w:tcW w:w="1701"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260BB9">
        <w:trPr>
          <w:trHeight w:val="300"/>
        </w:trPr>
        <w:tc>
          <w:tcPr>
            <w:tcW w:w="5524" w:type="dxa"/>
            <w:gridSpan w:val="3"/>
            <w:tcBorders>
              <w:top w:val="single" w:sz="4" w:space="0" w:color="auto"/>
              <w:left w:val="single" w:sz="4" w:space="0" w:color="auto"/>
              <w:bottom w:val="nil"/>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w:t>
            </w:r>
          </w:p>
        </w:tc>
        <w:tc>
          <w:tcPr>
            <w:tcW w:w="10064" w:type="dxa"/>
            <w:gridSpan w:val="7"/>
            <w:tcBorders>
              <w:top w:val="nil"/>
              <w:left w:val="single" w:sz="4" w:space="0" w:color="auto"/>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260BB9" w:rsidRPr="0096071F" w:rsidTr="00260BB9">
        <w:trPr>
          <w:trHeight w:val="300"/>
        </w:trPr>
        <w:tc>
          <w:tcPr>
            <w:tcW w:w="552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Особые условия</w:t>
            </w:r>
          </w:p>
        </w:tc>
        <w:tc>
          <w:tcPr>
            <w:tcW w:w="5811" w:type="dxa"/>
            <w:gridSpan w:val="3"/>
            <w:tcBorders>
              <w:top w:val="single" w:sz="4" w:space="0" w:color="auto"/>
              <w:left w:val="single" w:sz="4" w:space="0" w:color="auto"/>
              <w:bottom w:val="single" w:sz="4" w:space="0" w:color="auto"/>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паспорт качества ;</w:t>
            </w:r>
          </w:p>
        </w:tc>
        <w:tc>
          <w:tcPr>
            <w:tcW w:w="2127"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36"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90" w:type="dxa"/>
            <w:gridSpan w:val="2"/>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260BB9">
        <w:trPr>
          <w:trHeight w:val="300"/>
        </w:trPr>
        <w:tc>
          <w:tcPr>
            <w:tcW w:w="5524" w:type="dxa"/>
            <w:gridSpan w:val="3"/>
            <w:vMerge/>
            <w:tcBorders>
              <w:top w:val="single" w:sz="4" w:space="0" w:color="auto"/>
              <w:left w:val="single" w:sz="4" w:space="0" w:color="auto"/>
              <w:bottom w:val="single" w:sz="4" w:space="0" w:color="auto"/>
              <w:right w:val="single" w:sz="4" w:space="0" w:color="auto"/>
            </w:tcBorders>
            <w:vAlign w:val="center"/>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p>
        </w:tc>
        <w:tc>
          <w:tcPr>
            <w:tcW w:w="5811" w:type="dxa"/>
            <w:gridSpan w:val="3"/>
            <w:tcBorders>
              <w:top w:val="single" w:sz="4" w:space="0" w:color="auto"/>
              <w:left w:val="single" w:sz="4" w:space="0" w:color="auto"/>
              <w:bottom w:val="single" w:sz="4" w:space="0" w:color="auto"/>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техническое описание поставляемого товара</w:t>
            </w:r>
          </w:p>
        </w:tc>
        <w:tc>
          <w:tcPr>
            <w:tcW w:w="2127"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36"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90" w:type="dxa"/>
            <w:gridSpan w:val="2"/>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260BB9">
        <w:trPr>
          <w:trHeight w:val="300"/>
        </w:trPr>
        <w:tc>
          <w:tcPr>
            <w:tcW w:w="5524" w:type="dxa"/>
            <w:gridSpan w:val="3"/>
            <w:vMerge/>
            <w:tcBorders>
              <w:top w:val="single" w:sz="4" w:space="0" w:color="auto"/>
              <w:left w:val="single" w:sz="4" w:space="0" w:color="auto"/>
              <w:bottom w:val="single" w:sz="4" w:space="0" w:color="auto"/>
              <w:right w:val="single" w:sz="4" w:space="0" w:color="auto"/>
            </w:tcBorders>
            <w:vAlign w:val="center"/>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p>
        </w:tc>
        <w:tc>
          <w:tcPr>
            <w:tcW w:w="5811" w:type="dxa"/>
            <w:gridSpan w:val="3"/>
            <w:tcBorders>
              <w:top w:val="single" w:sz="4" w:space="0" w:color="auto"/>
              <w:left w:val="single" w:sz="4" w:space="0" w:color="auto"/>
              <w:bottom w:val="single" w:sz="4" w:space="0" w:color="auto"/>
              <w:right w:val="nil"/>
            </w:tcBorders>
            <w:shd w:val="clear" w:color="auto" w:fill="auto"/>
            <w:hideMark/>
          </w:tcPr>
          <w:p w:rsidR="00260BB9" w:rsidRPr="00260BB9" w:rsidRDefault="00260BB9" w:rsidP="009D4397">
            <w:pPr>
              <w:spacing w:after="0" w:line="240" w:lineRule="auto"/>
              <w:rPr>
                <w:rFonts w:ascii="Times New Roman" w:eastAsia="Times New Roman" w:hAnsi="Times New Roman" w:cs="Times New Roman"/>
                <w:color w:val="000000"/>
                <w:lang w:eastAsia="ru-RU"/>
              </w:rPr>
            </w:pPr>
            <w:r w:rsidRPr="00260BB9">
              <w:rPr>
                <w:rFonts w:ascii="Times New Roman" w:eastAsia="Times New Roman" w:hAnsi="Times New Roman" w:cs="Times New Roman"/>
                <w:color w:val="000000"/>
                <w:lang w:eastAsia="ru-RU"/>
              </w:rPr>
              <w:t>сертификат соответствия стандартам</w:t>
            </w:r>
          </w:p>
        </w:tc>
        <w:tc>
          <w:tcPr>
            <w:tcW w:w="2127"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36"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890" w:type="dxa"/>
            <w:gridSpan w:val="2"/>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260BB9">
        <w:trPr>
          <w:trHeight w:val="300"/>
        </w:trPr>
        <w:tc>
          <w:tcPr>
            <w:tcW w:w="552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Гарантийные обязательства</w:t>
            </w:r>
          </w:p>
        </w:tc>
        <w:tc>
          <w:tcPr>
            <w:tcW w:w="8363" w:type="dxa"/>
            <w:gridSpan w:val="6"/>
            <w:tcBorders>
              <w:top w:val="single" w:sz="4" w:space="0" w:color="auto"/>
              <w:left w:val="single" w:sz="4" w:space="0" w:color="auto"/>
              <w:bottom w:val="nil"/>
              <w:right w:val="nil"/>
            </w:tcBorders>
            <w:shd w:val="clear" w:color="auto" w:fill="auto"/>
            <w:noWrap/>
            <w:vAlign w:val="bottom"/>
            <w:hideMark/>
          </w:tcPr>
          <w:p w:rsidR="00260BB9" w:rsidRPr="00260BB9" w:rsidRDefault="00260BB9" w:rsidP="009D4397">
            <w:pPr>
              <w:spacing w:after="0" w:line="240" w:lineRule="auto"/>
              <w:rPr>
                <w:rFonts w:ascii="Times New Roman" w:eastAsia="Times New Roman" w:hAnsi="Times New Roman" w:cs="Times New Roman"/>
                <w:color w:val="000000"/>
                <w:lang w:eastAsia="ru-RU"/>
              </w:rPr>
            </w:pPr>
            <w:r w:rsidRPr="00260BB9">
              <w:rPr>
                <w:rFonts w:ascii="Times New Roman" w:eastAsia="Times New Roman" w:hAnsi="Times New Roman" w:cs="Times New Roman"/>
                <w:color w:val="000000"/>
                <w:lang w:eastAsia="ru-RU"/>
              </w:rPr>
              <w:t xml:space="preserve">Гарантийные обязательства -не менее 24 месяцев </w:t>
            </w:r>
          </w:p>
        </w:tc>
        <w:tc>
          <w:tcPr>
            <w:tcW w:w="1701" w:type="dxa"/>
            <w:tcBorders>
              <w:top w:val="single" w:sz="4" w:space="0" w:color="auto"/>
              <w:left w:val="nil"/>
              <w:bottom w:val="nil"/>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260BB9">
        <w:trPr>
          <w:trHeight w:val="300"/>
        </w:trPr>
        <w:tc>
          <w:tcPr>
            <w:tcW w:w="552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Контактное лицо по тех. </w:t>
            </w:r>
            <w:r w:rsidRPr="00D46A70">
              <w:rPr>
                <w:rFonts w:ascii="Times New Roman" w:eastAsia="Times New Roman" w:hAnsi="Times New Roman" w:cs="Times New Roman"/>
                <w:color w:val="000000"/>
                <w:lang w:eastAsia="ru-RU"/>
              </w:rPr>
              <w:t>в</w:t>
            </w:r>
            <w:r w:rsidRPr="0096071F">
              <w:rPr>
                <w:rFonts w:ascii="Times New Roman" w:eastAsia="Times New Roman" w:hAnsi="Times New Roman" w:cs="Times New Roman"/>
                <w:color w:val="000000"/>
                <w:lang w:eastAsia="ru-RU"/>
              </w:rPr>
              <w:t>опросам</w:t>
            </w:r>
          </w:p>
        </w:tc>
        <w:tc>
          <w:tcPr>
            <w:tcW w:w="8363" w:type="dxa"/>
            <w:gridSpan w:val="6"/>
            <w:tcBorders>
              <w:top w:val="single" w:sz="4" w:space="0" w:color="auto"/>
              <w:left w:val="single" w:sz="4" w:space="0" w:color="auto"/>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Мухамадеев Алексей Викторович (347) 221-55-87 , muhamadeevav@bashtel.ru</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bl>
    <w:p w:rsidR="00EE2D38" w:rsidRDefault="00EE2D38" w:rsidP="00D93D3D">
      <w:pPr>
        <w:rPr>
          <w:rFonts w:ascii="Times New Roman" w:eastAsia="Times New Roman" w:hAnsi="Times New Roman" w:cs="Times New Roman"/>
          <w:sz w:val="24"/>
          <w:szCs w:val="24"/>
          <w:lang w:eastAsia="ru-RU"/>
        </w:rPr>
      </w:pPr>
    </w:p>
    <w:p w:rsidR="00946AEF" w:rsidRPr="00946AEF" w:rsidRDefault="00946AEF" w:rsidP="006800A4">
      <w:pPr>
        <w:pStyle w:val="a8"/>
        <w:numPr>
          <w:ilvl w:val="0"/>
          <w:numId w:val="14"/>
        </w:numPr>
        <w:rPr>
          <w:b/>
          <w:sz w:val="32"/>
          <w:szCs w:val="32"/>
        </w:rPr>
      </w:pPr>
      <w:r w:rsidRPr="00946AEF">
        <w:rPr>
          <w:b/>
          <w:sz w:val="32"/>
          <w:szCs w:val="32"/>
        </w:rPr>
        <w:t>Технические требования к малопарному кабелю для сетей абонентского доступа ШПД и ТфОП</w:t>
      </w:r>
    </w:p>
    <w:p w:rsidR="00B773FB" w:rsidRPr="00B773FB" w:rsidRDefault="00B773FB" w:rsidP="00B773FB">
      <w:pPr>
        <w:pStyle w:val="1"/>
        <w:numPr>
          <w:ilvl w:val="0"/>
          <w:numId w:val="15"/>
        </w:numPr>
        <w:spacing w:before="240"/>
        <w:rPr>
          <w:rFonts w:ascii="Times New Roman" w:hAnsi="Times New Roman"/>
          <w:sz w:val="24"/>
          <w:szCs w:val="24"/>
        </w:rPr>
      </w:pPr>
      <w:bookmarkStart w:id="118" w:name="_Toc473188435"/>
      <w:r w:rsidRPr="00B773FB">
        <w:rPr>
          <w:rFonts w:ascii="Times New Roman" w:hAnsi="Times New Roman"/>
          <w:sz w:val="24"/>
          <w:szCs w:val="24"/>
        </w:rPr>
        <w:t>НАЗНАЧЕНИЕ</w:t>
      </w:r>
      <w:bookmarkEnd w:id="118"/>
    </w:p>
    <w:p w:rsidR="00B773FB" w:rsidRPr="00B773FB" w:rsidRDefault="00B773FB" w:rsidP="00B773FB">
      <w:pPr>
        <w:spacing w:after="0" w:line="240" w:lineRule="auto"/>
        <w:ind w:left="567"/>
        <w:jc w:val="both"/>
        <w:rPr>
          <w:rFonts w:ascii="Times New Roman" w:hAnsi="Times New Roman" w:cs="Times New Roman"/>
          <w:sz w:val="24"/>
          <w:szCs w:val="24"/>
        </w:rPr>
      </w:pPr>
      <w:r w:rsidRPr="00B773FB">
        <w:rPr>
          <w:rFonts w:ascii="Times New Roman" w:hAnsi="Times New Roman" w:cs="Times New Roman"/>
          <w:sz w:val="24"/>
          <w:szCs w:val="24"/>
        </w:rPr>
        <w:t>Кабели предназначены для эксплуатации в местных сетях связи с номинальным напряжением дистанционного питания до 225 и 145 В переменного тока частотой 50 Гц или напряжением до 315 и 200 В постоянного тока соответственно. Области применения: распределительные участки, абонентская проводка при организации подключений широкополосного доступа и традиционной телефонной связи</w:t>
      </w:r>
      <w:r w:rsidRPr="00B773FB" w:rsidDel="000B7823">
        <w:rPr>
          <w:rFonts w:ascii="Times New Roman" w:hAnsi="Times New Roman" w:cs="Times New Roman"/>
          <w:sz w:val="24"/>
          <w:szCs w:val="24"/>
        </w:rPr>
        <w:t xml:space="preserve"> </w:t>
      </w:r>
      <w:r w:rsidRPr="00B773FB">
        <w:rPr>
          <w:rFonts w:ascii="Times New Roman" w:hAnsi="Times New Roman" w:cs="Times New Roman"/>
          <w:sz w:val="24"/>
          <w:szCs w:val="24"/>
        </w:rPr>
        <w:t>на городских, корпоративных и сельских сетях связи. Настоящие требования распространяются на кабели с числом пар: 1</w:t>
      </w:r>
      <w:r w:rsidRPr="00B773FB">
        <w:rPr>
          <w:rFonts w:ascii="Times New Roman" w:hAnsi="Times New Roman" w:cs="Times New Roman"/>
          <w:color w:val="000000" w:themeColor="text1"/>
          <w:sz w:val="24"/>
          <w:szCs w:val="24"/>
        </w:rPr>
        <w:t>, 2, 4.</w:t>
      </w:r>
    </w:p>
    <w:p w:rsidR="00B773FB" w:rsidRPr="00B773FB" w:rsidRDefault="00B773FB" w:rsidP="00B773FB">
      <w:pPr>
        <w:pStyle w:val="1"/>
        <w:numPr>
          <w:ilvl w:val="0"/>
          <w:numId w:val="15"/>
        </w:numPr>
        <w:spacing w:before="240"/>
        <w:rPr>
          <w:rFonts w:ascii="Times New Roman" w:hAnsi="Times New Roman"/>
          <w:sz w:val="24"/>
          <w:szCs w:val="24"/>
        </w:rPr>
      </w:pPr>
      <w:bookmarkStart w:id="119" w:name="_Toc473188436"/>
      <w:r w:rsidRPr="00B773FB">
        <w:rPr>
          <w:rFonts w:ascii="Times New Roman" w:hAnsi="Times New Roman"/>
          <w:sz w:val="24"/>
          <w:szCs w:val="24"/>
        </w:rPr>
        <w:t>ОБЩИЕ ТРЕБОВАНИЯ</w:t>
      </w:r>
      <w:bookmarkEnd w:id="119"/>
    </w:p>
    <w:p w:rsidR="00B773FB" w:rsidRPr="00B773FB" w:rsidRDefault="00B773FB" w:rsidP="00B773FB">
      <w:pPr>
        <w:pStyle w:val="a4"/>
        <w:numPr>
          <w:ilvl w:val="1"/>
          <w:numId w:val="15"/>
        </w:numPr>
        <w:spacing w:after="160"/>
        <w:jc w:val="both"/>
      </w:pPr>
      <w:r w:rsidRPr="00B773FB">
        <w:t>Кабели связи должны быть изготовлены в соответствии с требованиями ГОСТ Р 53538-2009 и иметь следующие документы, подтверждающие качество:</w:t>
      </w:r>
    </w:p>
    <w:p w:rsidR="00B773FB" w:rsidRPr="00B773FB" w:rsidRDefault="00B773FB" w:rsidP="00B773FB">
      <w:pPr>
        <w:pStyle w:val="a4"/>
        <w:numPr>
          <w:ilvl w:val="2"/>
          <w:numId w:val="19"/>
        </w:numPr>
        <w:spacing w:after="160"/>
        <w:jc w:val="both"/>
      </w:pPr>
      <w:r w:rsidRPr="00B773FB">
        <w:t>Декларации на соответствие требованиям документа «Правила применения кабелей связи с металлическими жилами», зарегистрированные в ФАС;</w:t>
      </w:r>
    </w:p>
    <w:p w:rsidR="00B773FB" w:rsidRPr="00B773FB" w:rsidRDefault="00B773FB" w:rsidP="00B773FB">
      <w:pPr>
        <w:pStyle w:val="a4"/>
        <w:numPr>
          <w:ilvl w:val="2"/>
          <w:numId w:val="19"/>
        </w:numPr>
        <w:spacing w:after="160"/>
        <w:jc w:val="both"/>
      </w:pPr>
      <w:r w:rsidRPr="00B773FB">
        <w:t>Сертификат соответствия требованиям ГОСТ Р 53538-2009 и паспорт качества производителя;</w:t>
      </w:r>
    </w:p>
    <w:p w:rsidR="00B773FB" w:rsidRPr="00B773FB" w:rsidRDefault="00B773FB" w:rsidP="00B773FB">
      <w:pPr>
        <w:pStyle w:val="a4"/>
        <w:numPr>
          <w:ilvl w:val="2"/>
          <w:numId w:val="19"/>
        </w:numPr>
        <w:spacing w:after="160"/>
        <w:jc w:val="both"/>
      </w:pPr>
      <w:r w:rsidRPr="00B773FB">
        <w:t xml:space="preserve">Сертификат соответствия требованиям технического регламента таможенного союза ТР ТС 004/2011 «О безопасности низковольтного оборудования». </w:t>
      </w:r>
    </w:p>
    <w:p w:rsidR="00B773FB" w:rsidRPr="00B773FB" w:rsidRDefault="00B773FB" w:rsidP="00B773FB">
      <w:pPr>
        <w:pStyle w:val="a4"/>
        <w:numPr>
          <w:ilvl w:val="1"/>
          <w:numId w:val="15"/>
        </w:numPr>
        <w:spacing w:after="160"/>
        <w:jc w:val="both"/>
      </w:pPr>
      <w:r w:rsidRPr="00B773FB">
        <w:t xml:space="preserve">Кабель выступает в качестве "цифровой" замены провода ПРППМ, сочетая в себе влагостойкость, надежность и долголетие конструкции с удобством разделки и сращивания традиционного кабеля. </w:t>
      </w:r>
    </w:p>
    <w:p w:rsidR="00B773FB" w:rsidRPr="00B773FB" w:rsidRDefault="00B773FB" w:rsidP="00B773FB">
      <w:pPr>
        <w:pStyle w:val="a4"/>
        <w:numPr>
          <w:ilvl w:val="1"/>
          <w:numId w:val="15"/>
        </w:numPr>
        <w:spacing w:after="160"/>
        <w:jc w:val="both"/>
      </w:pPr>
      <w:r w:rsidRPr="00B773FB">
        <w:t>Технология разделки оболочки кабеля – без повреждения изоляции токопроводящих жил должна обеспечивать:</w:t>
      </w:r>
    </w:p>
    <w:p w:rsidR="00B773FB" w:rsidRPr="00B773FB" w:rsidRDefault="00B773FB" w:rsidP="00B773FB">
      <w:pPr>
        <w:pStyle w:val="a4"/>
        <w:numPr>
          <w:ilvl w:val="0"/>
          <w:numId w:val="20"/>
        </w:numPr>
        <w:spacing w:after="160"/>
        <w:jc w:val="both"/>
      </w:pPr>
      <w:r w:rsidRPr="00B773FB">
        <w:t>возможность механической разделки без применения электрических и термических инструментов;</w:t>
      </w:r>
    </w:p>
    <w:p w:rsidR="00B773FB" w:rsidRPr="00B773FB" w:rsidRDefault="00B773FB" w:rsidP="00B773FB">
      <w:pPr>
        <w:pStyle w:val="a4"/>
        <w:numPr>
          <w:ilvl w:val="0"/>
          <w:numId w:val="20"/>
        </w:numPr>
        <w:spacing w:after="160"/>
        <w:jc w:val="both"/>
      </w:pPr>
      <w:r w:rsidRPr="00B773FB">
        <w:t>возможность работы в стесненных условиях, в том числе на опорах связи;</w:t>
      </w:r>
    </w:p>
    <w:p w:rsidR="00B773FB" w:rsidRPr="00B773FB" w:rsidRDefault="00B773FB" w:rsidP="00B773FB">
      <w:pPr>
        <w:pStyle w:val="a4"/>
        <w:numPr>
          <w:ilvl w:val="0"/>
          <w:numId w:val="20"/>
        </w:numPr>
        <w:spacing w:after="160"/>
        <w:jc w:val="both"/>
      </w:pPr>
      <w:r w:rsidRPr="00B773FB">
        <w:t>простоту и скорость, аналогичную технологии разделки такого же по емкости кабеля для СКС.</w:t>
      </w:r>
    </w:p>
    <w:p w:rsidR="00B773FB" w:rsidRPr="00B773FB" w:rsidRDefault="00B773FB" w:rsidP="00B773FB">
      <w:pPr>
        <w:pStyle w:val="1"/>
        <w:numPr>
          <w:ilvl w:val="0"/>
          <w:numId w:val="15"/>
        </w:numPr>
        <w:spacing w:before="240"/>
        <w:rPr>
          <w:rFonts w:ascii="Times New Roman" w:hAnsi="Times New Roman"/>
          <w:sz w:val="24"/>
          <w:szCs w:val="24"/>
        </w:rPr>
      </w:pPr>
      <w:r w:rsidRPr="00B773FB">
        <w:rPr>
          <w:rFonts w:ascii="Times New Roman" w:hAnsi="Times New Roman"/>
          <w:sz w:val="24"/>
          <w:szCs w:val="24"/>
        </w:rPr>
        <w:tab/>
      </w:r>
      <w:r w:rsidRPr="00B773FB">
        <w:rPr>
          <w:rFonts w:ascii="Times New Roman" w:hAnsi="Times New Roman"/>
          <w:sz w:val="24"/>
          <w:szCs w:val="24"/>
        </w:rPr>
        <w:tab/>
      </w:r>
      <w:bookmarkStart w:id="120" w:name="_Toc473188437"/>
      <w:r w:rsidRPr="00B773FB">
        <w:rPr>
          <w:rFonts w:ascii="Times New Roman" w:hAnsi="Times New Roman"/>
          <w:sz w:val="24"/>
          <w:szCs w:val="24"/>
        </w:rPr>
        <w:t>ТРЕБОВАНИЯ К КОНСТРУКЦИИ КАБЕЛЯ И ОСНОВНЫЕ ТЕХНИЧЕСКИЕ ХАРАКТЕРИСТИКИ</w:t>
      </w:r>
      <w:bookmarkEnd w:id="120"/>
    </w:p>
    <w:p w:rsidR="00B773FB" w:rsidRPr="00B773FB" w:rsidRDefault="00B773FB" w:rsidP="00B773FB">
      <w:pPr>
        <w:pStyle w:val="a4"/>
        <w:numPr>
          <w:ilvl w:val="1"/>
          <w:numId w:val="15"/>
        </w:numPr>
        <w:spacing w:after="160"/>
        <w:jc w:val="both"/>
      </w:pPr>
      <w:r w:rsidRPr="00B773FB">
        <w:t xml:space="preserve">Кабель должен иметь 2, 4 и 8 токопроводящих, однопроволочных жил, покрытых полиэтиленовой изоляцией. Две изолированные жилы должны быть скручены в пару, а затем несколько пар должны быть скручены в сердечник. При монолитном исполнении скрученные пары укладываются параллельно. </w:t>
      </w:r>
    </w:p>
    <w:p w:rsidR="00B773FB" w:rsidRPr="00B773FB" w:rsidRDefault="00B773FB" w:rsidP="00B773FB">
      <w:pPr>
        <w:pStyle w:val="a4"/>
        <w:numPr>
          <w:ilvl w:val="1"/>
          <w:numId w:val="15"/>
        </w:numPr>
        <w:spacing w:after="160"/>
        <w:jc w:val="both"/>
      </w:pPr>
      <w:r w:rsidRPr="00B773FB">
        <w:t xml:space="preserve">Поверх токопроводящей жилы должна быть концентрично наложена изоляция из термостабилизированного полимерного материала. При исполнении с водоблокирующим элементом поверх скрученных пар должна быть наложена не монолитная оболочка («кембрик»). При монолитном исполнении оболочка должна быть наложена сплошным монолитным слоем. Параллельно с сердечником укладывается грузонесущий элемент. </w:t>
      </w:r>
    </w:p>
    <w:p w:rsidR="00B773FB" w:rsidRPr="00B773FB" w:rsidRDefault="00B773FB" w:rsidP="00B773FB">
      <w:pPr>
        <w:pStyle w:val="a4"/>
        <w:numPr>
          <w:ilvl w:val="1"/>
          <w:numId w:val="15"/>
        </w:numPr>
        <w:spacing w:after="160"/>
        <w:jc w:val="both"/>
      </w:pPr>
      <w:r w:rsidRPr="00B773FB">
        <w:t>Токопроводящие жилы из медной мягкой круглой проволоки диаметром 0,52 ±0,01мм; 0,64 ±0,01.  Отклонения за указанные пределы номинального диаметра не допускаются.</w:t>
      </w:r>
    </w:p>
    <w:p w:rsidR="00B773FB" w:rsidRPr="00B773FB" w:rsidRDefault="00B773FB" w:rsidP="00B773FB">
      <w:pPr>
        <w:pStyle w:val="a4"/>
        <w:numPr>
          <w:ilvl w:val="1"/>
          <w:numId w:val="15"/>
        </w:numPr>
        <w:spacing w:after="160"/>
        <w:jc w:val="both"/>
      </w:pPr>
      <w:r w:rsidRPr="00B773FB">
        <w:t xml:space="preserve"> Материал токопроводящих жил - медная мягкая круглая проволока.</w:t>
      </w:r>
    </w:p>
    <w:p w:rsidR="00B773FB" w:rsidRPr="00B773FB" w:rsidRDefault="00B773FB" w:rsidP="00B773FB">
      <w:pPr>
        <w:pStyle w:val="a4"/>
        <w:numPr>
          <w:ilvl w:val="1"/>
          <w:numId w:val="15"/>
        </w:numPr>
        <w:spacing w:after="160"/>
        <w:jc w:val="both"/>
      </w:pPr>
      <w:r w:rsidRPr="00B773FB">
        <w:t>Внешние номинальные размеры кабеля для монолитного исполнения и исполнения с водоблокирующим элементом и грузонесущим тросом должны быть в соответствии с таблицей:</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19"/>
        <w:gridCol w:w="1010"/>
        <w:gridCol w:w="1443"/>
        <w:gridCol w:w="1010"/>
      </w:tblGrid>
      <w:tr w:rsidR="00B773FB" w:rsidRPr="00B773FB" w:rsidTr="00A03A8C">
        <w:trPr>
          <w:tblCellSpacing w:w="0" w:type="dxa"/>
          <w:jc w:val="center"/>
        </w:trPr>
        <w:tc>
          <w:tcPr>
            <w:tcW w:w="0" w:type="auto"/>
            <w:vMerge w:val="restart"/>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Диам жил, мм</w:t>
            </w:r>
          </w:p>
        </w:tc>
        <w:tc>
          <w:tcPr>
            <w:tcW w:w="0" w:type="auto"/>
            <w:gridSpan w:val="3"/>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Кол. пар</w:t>
            </w:r>
          </w:p>
        </w:tc>
      </w:tr>
      <w:tr w:rsidR="00B773FB" w:rsidRPr="00B773FB" w:rsidTr="00A03A8C">
        <w:trPr>
          <w:tblCellSpacing w:w="0" w:type="dxa"/>
          <w:jc w:val="center"/>
        </w:trPr>
        <w:tc>
          <w:tcPr>
            <w:tcW w:w="0" w:type="auto"/>
            <w:vMerge/>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p>
        </w:tc>
        <w:tc>
          <w:tcPr>
            <w:tcW w:w="0" w:type="auto"/>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1</w:t>
            </w:r>
          </w:p>
        </w:tc>
        <w:tc>
          <w:tcPr>
            <w:tcW w:w="0" w:type="auto"/>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2</w:t>
            </w:r>
          </w:p>
        </w:tc>
        <w:tc>
          <w:tcPr>
            <w:tcW w:w="0" w:type="auto"/>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4</w:t>
            </w:r>
          </w:p>
        </w:tc>
      </w:tr>
      <w:tr w:rsidR="00B773FB" w:rsidRPr="00B773FB" w:rsidTr="00A03A8C">
        <w:trPr>
          <w:tblCellSpacing w:w="0" w:type="dxa"/>
          <w:jc w:val="center"/>
        </w:trPr>
        <w:tc>
          <w:tcPr>
            <w:tcW w:w="0" w:type="auto"/>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 xml:space="preserve">0,52 </w:t>
            </w:r>
          </w:p>
        </w:tc>
        <w:tc>
          <w:tcPr>
            <w:tcW w:w="0" w:type="auto"/>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hAnsi="Times New Roman" w:cs="Times New Roman"/>
                <w:sz w:val="24"/>
                <w:szCs w:val="24"/>
              </w:rPr>
              <w:t>4,1 х 8,1</w:t>
            </w:r>
          </w:p>
        </w:tc>
        <w:tc>
          <w:tcPr>
            <w:tcW w:w="0" w:type="auto"/>
            <w:tcMar>
              <w:top w:w="15" w:type="dxa"/>
              <w:left w:w="75" w:type="dxa"/>
              <w:bottom w:w="15" w:type="dxa"/>
              <w:right w:w="75" w:type="dxa"/>
            </w:tcMar>
            <w:vAlign w:val="center"/>
          </w:tcPr>
          <w:p w:rsidR="00B773FB" w:rsidRPr="00B773FB" w:rsidRDefault="00B773FB" w:rsidP="00A03A8C">
            <w:pPr>
              <w:spacing w:after="0" w:line="240" w:lineRule="auto"/>
              <w:ind w:left="432" w:hanging="432"/>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 xml:space="preserve"> 4,1х12,2</w:t>
            </w:r>
          </w:p>
        </w:tc>
        <w:tc>
          <w:tcPr>
            <w:tcW w:w="0" w:type="auto"/>
            <w:tcMar>
              <w:top w:w="15" w:type="dxa"/>
              <w:left w:w="75" w:type="dxa"/>
              <w:bottom w:w="15" w:type="dxa"/>
              <w:right w:w="75" w:type="dxa"/>
            </w:tcMar>
            <w:vAlign w:val="center"/>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hAnsi="Times New Roman" w:cs="Times New Roman"/>
                <w:sz w:val="24"/>
                <w:szCs w:val="24"/>
              </w:rPr>
              <w:t>6,6х10,6</w:t>
            </w:r>
          </w:p>
        </w:tc>
      </w:tr>
      <w:tr w:rsidR="00B773FB" w:rsidRPr="00B773FB" w:rsidTr="00A03A8C">
        <w:trPr>
          <w:tblCellSpacing w:w="0" w:type="dxa"/>
          <w:jc w:val="center"/>
        </w:trPr>
        <w:tc>
          <w:tcPr>
            <w:tcW w:w="0" w:type="auto"/>
            <w:tcMar>
              <w:top w:w="15" w:type="dxa"/>
              <w:left w:w="75" w:type="dxa"/>
              <w:bottom w:w="15" w:type="dxa"/>
              <w:right w:w="75" w:type="dxa"/>
            </w:tcMar>
            <w:vAlign w:val="center"/>
            <w:hideMark/>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0,64</w:t>
            </w:r>
          </w:p>
        </w:tc>
        <w:tc>
          <w:tcPr>
            <w:tcW w:w="0" w:type="auto"/>
            <w:tcMar>
              <w:top w:w="15" w:type="dxa"/>
              <w:left w:w="75" w:type="dxa"/>
              <w:bottom w:w="15" w:type="dxa"/>
              <w:right w:w="75" w:type="dxa"/>
            </w:tcMar>
            <w:vAlign w:val="center"/>
            <w:hideMark/>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hAnsi="Times New Roman" w:cs="Times New Roman"/>
                <w:sz w:val="24"/>
                <w:szCs w:val="24"/>
              </w:rPr>
              <w:t>4,6 х 8,6</w:t>
            </w:r>
          </w:p>
        </w:tc>
        <w:tc>
          <w:tcPr>
            <w:tcW w:w="0" w:type="auto"/>
            <w:tcMar>
              <w:top w:w="15" w:type="dxa"/>
              <w:left w:w="75" w:type="dxa"/>
              <w:bottom w:w="15" w:type="dxa"/>
              <w:right w:w="75" w:type="dxa"/>
            </w:tcMar>
            <w:vAlign w:val="center"/>
            <w:hideMark/>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4,6х12,5</w:t>
            </w:r>
          </w:p>
        </w:tc>
        <w:tc>
          <w:tcPr>
            <w:tcW w:w="0" w:type="auto"/>
            <w:tcMar>
              <w:top w:w="15" w:type="dxa"/>
              <w:left w:w="75" w:type="dxa"/>
              <w:bottom w:w="15" w:type="dxa"/>
              <w:right w:w="75" w:type="dxa"/>
            </w:tcMar>
            <w:vAlign w:val="center"/>
            <w:hideMark/>
          </w:tcPr>
          <w:p w:rsidR="00B773FB" w:rsidRPr="00B773FB" w:rsidRDefault="00B773FB" w:rsidP="00A03A8C">
            <w:pPr>
              <w:spacing w:after="0" w:line="240" w:lineRule="auto"/>
              <w:ind w:left="432" w:hanging="432"/>
              <w:jc w:val="center"/>
              <w:rPr>
                <w:rFonts w:ascii="Times New Roman" w:eastAsia="Times New Roman" w:hAnsi="Times New Roman" w:cs="Times New Roman"/>
                <w:sz w:val="24"/>
                <w:szCs w:val="24"/>
                <w:lang w:val="en-US" w:eastAsia="ru-RU"/>
              </w:rPr>
            </w:pPr>
            <w:r w:rsidRPr="00B773FB">
              <w:rPr>
                <w:rFonts w:ascii="Times New Roman" w:eastAsia="Times New Roman" w:hAnsi="Times New Roman" w:cs="Times New Roman"/>
                <w:sz w:val="24"/>
                <w:szCs w:val="24"/>
                <w:lang w:val="en-US" w:eastAsia="ru-RU"/>
              </w:rPr>
              <w:t>-</w:t>
            </w:r>
          </w:p>
        </w:tc>
      </w:tr>
    </w:tbl>
    <w:p w:rsidR="00B773FB" w:rsidRPr="00B773FB" w:rsidRDefault="00B773FB" w:rsidP="00B773FB">
      <w:pPr>
        <w:pStyle w:val="a4"/>
        <w:ind w:left="603" w:firstLine="24"/>
        <w:jc w:val="both"/>
      </w:pPr>
      <w:r w:rsidRPr="00B773FB">
        <w:t>Предельные отклонения от номинального наружного размера не более 20%.</w:t>
      </w:r>
    </w:p>
    <w:p w:rsidR="00B773FB" w:rsidRPr="00B773FB" w:rsidRDefault="00B773FB" w:rsidP="00B773FB">
      <w:pPr>
        <w:pStyle w:val="a4"/>
        <w:numPr>
          <w:ilvl w:val="1"/>
          <w:numId w:val="15"/>
        </w:numPr>
        <w:spacing w:after="160"/>
        <w:jc w:val="both"/>
      </w:pPr>
      <w:r w:rsidRPr="00B773FB">
        <w:t>Оболочка кабелей должны быть герметичной и должна обеспечивать механическую защиту сердечника. На наружной поверхности оболочки не должно быть пор, трещин, раковин, вмятин, вздутий и наплывов, выводящих толщину оболочки за предельные отклонения. Оболочка должна быть сплошной.</w:t>
      </w:r>
    </w:p>
    <w:p w:rsidR="00B773FB" w:rsidRPr="00B773FB" w:rsidRDefault="00B773FB" w:rsidP="00B773FB">
      <w:pPr>
        <w:numPr>
          <w:ilvl w:val="1"/>
          <w:numId w:val="15"/>
        </w:numPr>
        <w:spacing w:line="240" w:lineRule="auto"/>
        <w:ind w:left="572" w:hanging="374"/>
        <w:contextualSpacing/>
        <w:jc w:val="both"/>
        <w:rPr>
          <w:rFonts w:ascii="Times New Roman" w:hAnsi="Times New Roman" w:cs="Times New Roman"/>
          <w:sz w:val="24"/>
          <w:szCs w:val="24"/>
        </w:rPr>
      </w:pPr>
      <w:r w:rsidRPr="00B773FB">
        <w:rPr>
          <w:rFonts w:ascii="Times New Roman" w:hAnsi="Times New Roman" w:cs="Times New Roman"/>
          <w:sz w:val="24"/>
          <w:szCs w:val="24"/>
        </w:rPr>
        <w:t>Изоляция жил должна быть герметичной, без посторонних включений. На наружной поверхности не должно быть вмятин, пузырей и трещин, выводящих диаметр по изоляции за предельные отклонения.</w:t>
      </w:r>
    </w:p>
    <w:p w:rsidR="00B773FB" w:rsidRPr="00B773FB" w:rsidRDefault="00B773FB" w:rsidP="00B773FB">
      <w:pPr>
        <w:numPr>
          <w:ilvl w:val="1"/>
          <w:numId w:val="15"/>
        </w:numPr>
        <w:spacing w:line="240" w:lineRule="auto"/>
        <w:ind w:left="572" w:hanging="374"/>
        <w:contextualSpacing/>
        <w:jc w:val="both"/>
        <w:rPr>
          <w:rFonts w:ascii="Times New Roman" w:hAnsi="Times New Roman" w:cs="Times New Roman"/>
          <w:sz w:val="24"/>
          <w:szCs w:val="24"/>
        </w:rPr>
      </w:pPr>
      <w:r w:rsidRPr="00B773FB">
        <w:rPr>
          <w:rFonts w:ascii="Times New Roman" w:hAnsi="Times New Roman" w:cs="Times New Roman"/>
          <w:sz w:val="24"/>
          <w:szCs w:val="24"/>
        </w:rPr>
        <w:t>Расцветка изоляции жил в каждом элементарном пучке или сердечнике для исполнения с водоблокирующей нитью должна соответствовать таблице 3.8.1. Допускается в паре нанесение цвета изоляции жилы “</w:t>
      </w:r>
      <w:r w:rsidRPr="00B773FB">
        <w:rPr>
          <w:rFonts w:ascii="Times New Roman" w:hAnsi="Times New Roman" w:cs="Times New Roman"/>
          <w:i/>
          <w:sz w:val="24"/>
          <w:szCs w:val="24"/>
          <w:lang w:val="en-US"/>
        </w:rPr>
        <w:t>b</w:t>
      </w:r>
      <w:r w:rsidRPr="00B773FB">
        <w:rPr>
          <w:rFonts w:ascii="Times New Roman" w:hAnsi="Times New Roman" w:cs="Times New Roman"/>
          <w:sz w:val="24"/>
          <w:szCs w:val="24"/>
        </w:rPr>
        <w:t>” на изоляцию жилы “</w:t>
      </w:r>
      <w:r w:rsidRPr="00B773FB">
        <w:rPr>
          <w:rFonts w:ascii="Times New Roman" w:hAnsi="Times New Roman" w:cs="Times New Roman"/>
          <w:i/>
          <w:sz w:val="24"/>
          <w:szCs w:val="24"/>
        </w:rPr>
        <w:t>а</w:t>
      </w:r>
      <w:r w:rsidRPr="00B773FB">
        <w:rPr>
          <w:rFonts w:ascii="Times New Roman" w:hAnsi="Times New Roman" w:cs="Times New Roman"/>
          <w:sz w:val="24"/>
          <w:szCs w:val="24"/>
        </w:rPr>
        <w:t>” в виде поперечной или спиральной, продольной сплошной или прерывистой одной и более полосы.</w:t>
      </w:r>
    </w:p>
    <w:p w:rsidR="00B773FB" w:rsidRPr="00B773FB" w:rsidRDefault="00B773FB" w:rsidP="00B773FB">
      <w:pPr>
        <w:spacing w:line="240" w:lineRule="auto"/>
        <w:ind w:left="7752" w:firstLine="57"/>
        <w:jc w:val="both"/>
        <w:rPr>
          <w:rFonts w:ascii="Times New Roman" w:hAnsi="Times New Roman" w:cs="Times New Roman"/>
          <w:sz w:val="24"/>
          <w:szCs w:val="24"/>
        </w:rPr>
      </w:pPr>
      <w:r w:rsidRPr="00B773FB">
        <w:rPr>
          <w:rFonts w:ascii="Times New Roman" w:hAnsi="Times New Roman" w:cs="Times New Roman"/>
          <w:sz w:val="24"/>
          <w:szCs w:val="24"/>
        </w:rPr>
        <w:t>Таблица 3.8.1.</w:t>
      </w:r>
    </w:p>
    <w:tbl>
      <w:tblPr>
        <w:tblStyle w:val="18"/>
        <w:tblW w:w="0" w:type="auto"/>
        <w:tblInd w:w="562" w:type="dxa"/>
        <w:tblLook w:val="04A0" w:firstRow="1" w:lastRow="0" w:firstColumn="1" w:lastColumn="0" w:noHBand="0" w:noVBand="1"/>
      </w:tblPr>
      <w:tblGrid>
        <w:gridCol w:w="3828"/>
        <w:gridCol w:w="2409"/>
        <w:gridCol w:w="2410"/>
      </w:tblGrid>
      <w:tr w:rsidR="00B773FB" w:rsidRPr="00B773FB" w:rsidTr="00A03A8C">
        <w:tc>
          <w:tcPr>
            <w:tcW w:w="3828" w:type="dxa"/>
            <w:vMerge w:val="restart"/>
          </w:tcPr>
          <w:p w:rsidR="00B773FB" w:rsidRPr="00B773FB" w:rsidRDefault="00B773FB" w:rsidP="00426AB9">
            <w:pPr>
              <w:jc w:val="center"/>
              <w:rPr>
                <w:rFonts w:ascii="Times New Roman" w:hAnsi="Times New Roman" w:cs="Times New Roman"/>
                <w:b/>
                <w:sz w:val="24"/>
                <w:szCs w:val="24"/>
              </w:rPr>
            </w:pPr>
            <w:r w:rsidRPr="00B773FB">
              <w:rPr>
                <w:rFonts w:ascii="Times New Roman" w:hAnsi="Times New Roman" w:cs="Times New Roman"/>
                <w:b/>
                <w:sz w:val="24"/>
                <w:szCs w:val="24"/>
              </w:rPr>
              <w:t>Условный номер пар в элементарном пучке или сердечнике</w:t>
            </w:r>
          </w:p>
        </w:tc>
        <w:tc>
          <w:tcPr>
            <w:tcW w:w="4819" w:type="dxa"/>
            <w:gridSpan w:val="2"/>
          </w:tcPr>
          <w:p w:rsidR="00B773FB" w:rsidRPr="00B773FB" w:rsidRDefault="00B773FB" w:rsidP="00A03A8C">
            <w:pPr>
              <w:jc w:val="center"/>
              <w:rPr>
                <w:rFonts w:ascii="Times New Roman" w:hAnsi="Times New Roman" w:cs="Times New Roman"/>
                <w:b/>
                <w:sz w:val="24"/>
                <w:szCs w:val="24"/>
              </w:rPr>
            </w:pPr>
            <w:r w:rsidRPr="00B773FB">
              <w:rPr>
                <w:rFonts w:ascii="Times New Roman" w:hAnsi="Times New Roman" w:cs="Times New Roman"/>
                <w:b/>
                <w:sz w:val="24"/>
                <w:szCs w:val="24"/>
              </w:rPr>
              <w:t>Обозначение и расцветка жил в паре</w:t>
            </w:r>
          </w:p>
        </w:tc>
      </w:tr>
      <w:tr w:rsidR="00B773FB" w:rsidRPr="00B773FB" w:rsidTr="00A03A8C">
        <w:tc>
          <w:tcPr>
            <w:tcW w:w="3828" w:type="dxa"/>
            <w:vMerge/>
          </w:tcPr>
          <w:p w:rsidR="00B773FB" w:rsidRPr="00B773FB" w:rsidRDefault="00B773FB" w:rsidP="00A03A8C">
            <w:pPr>
              <w:jc w:val="center"/>
              <w:rPr>
                <w:rFonts w:ascii="Times New Roman" w:hAnsi="Times New Roman" w:cs="Times New Roman"/>
                <w:b/>
                <w:sz w:val="24"/>
                <w:szCs w:val="24"/>
              </w:rPr>
            </w:pPr>
          </w:p>
        </w:tc>
        <w:tc>
          <w:tcPr>
            <w:tcW w:w="2409" w:type="dxa"/>
          </w:tcPr>
          <w:p w:rsidR="00B773FB" w:rsidRPr="00B773FB" w:rsidRDefault="00B773FB" w:rsidP="00A03A8C">
            <w:pPr>
              <w:jc w:val="center"/>
              <w:rPr>
                <w:rFonts w:ascii="Times New Roman" w:hAnsi="Times New Roman" w:cs="Times New Roman"/>
                <w:b/>
                <w:sz w:val="24"/>
                <w:szCs w:val="24"/>
              </w:rPr>
            </w:pPr>
            <w:r w:rsidRPr="00B773FB">
              <w:rPr>
                <w:rFonts w:ascii="Times New Roman" w:hAnsi="Times New Roman" w:cs="Times New Roman"/>
                <w:b/>
                <w:i/>
                <w:sz w:val="24"/>
                <w:szCs w:val="24"/>
                <w:lang w:val="en-US"/>
              </w:rPr>
              <w:t>а</w:t>
            </w:r>
          </w:p>
        </w:tc>
        <w:tc>
          <w:tcPr>
            <w:tcW w:w="2410" w:type="dxa"/>
          </w:tcPr>
          <w:p w:rsidR="00B773FB" w:rsidRPr="00B773FB" w:rsidRDefault="00B773FB" w:rsidP="00A03A8C">
            <w:pPr>
              <w:jc w:val="center"/>
              <w:rPr>
                <w:rFonts w:ascii="Times New Roman" w:hAnsi="Times New Roman" w:cs="Times New Roman"/>
                <w:b/>
                <w:i/>
                <w:sz w:val="24"/>
                <w:szCs w:val="24"/>
              </w:rPr>
            </w:pPr>
            <w:r w:rsidRPr="00B773FB">
              <w:rPr>
                <w:rFonts w:ascii="Times New Roman" w:hAnsi="Times New Roman" w:cs="Times New Roman"/>
                <w:b/>
                <w:i/>
                <w:sz w:val="24"/>
                <w:szCs w:val="24"/>
                <w:lang w:val="en-US"/>
              </w:rPr>
              <w:t>b</w:t>
            </w:r>
          </w:p>
        </w:tc>
      </w:tr>
      <w:tr w:rsidR="00B773FB" w:rsidRPr="00B773FB" w:rsidTr="00A03A8C">
        <w:tc>
          <w:tcPr>
            <w:tcW w:w="3828"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1</w:t>
            </w:r>
          </w:p>
        </w:tc>
        <w:tc>
          <w:tcPr>
            <w:tcW w:w="2409" w:type="dxa"/>
            <w:vMerge w:val="restart"/>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Белый</w:t>
            </w:r>
          </w:p>
        </w:tc>
        <w:tc>
          <w:tcPr>
            <w:tcW w:w="2410"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Голубой</w:t>
            </w:r>
          </w:p>
        </w:tc>
      </w:tr>
      <w:tr w:rsidR="00B773FB" w:rsidRPr="00B773FB" w:rsidTr="00A03A8C">
        <w:tc>
          <w:tcPr>
            <w:tcW w:w="3828"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2</w:t>
            </w:r>
          </w:p>
        </w:tc>
        <w:tc>
          <w:tcPr>
            <w:tcW w:w="2409" w:type="dxa"/>
            <w:vMerge/>
          </w:tcPr>
          <w:p w:rsidR="00B773FB" w:rsidRPr="00B773FB" w:rsidRDefault="00B773FB" w:rsidP="00A03A8C">
            <w:pPr>
              <w:jc w:val="center"/>
              <w:rPr>
                <w:rFonts w:ascii="Times New Roman" w:hAnsi="Times New Roman" w:cs="Times New Roman"/>
                <w:sz w:val="24"/>
                <w:szCs w:val="24"/>
              </w:rPr>
            </w:pPr>
          </w:p>
        </w:tc>
        <w:tc>
          <w:tcPr>
            <w:tcW w:w="2410"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Оранжевый</w:t>
            </w:r>
          </w:p>
        </w:tc>
      </w:tr>
      <w:tr w:rsidR="00B773FB" w:rsidRPr="00B773FB" w:rsidTr="00A03A8C">
        <w:tc>
          <w:tcPr>
            <w:tcW w:w="3828"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3</w:t>
            </w:r>
          </w:p>
        </w:tc>
        <w:tc>
          <w:tcPr>
            <w:tcW w:w="2409" w:type="dxa"/>
            <w:vMerge/>
          </w:tcPr>
          <w:p w:rsidR="00B773FB" w:rsidRPr="00B773FB" w:rsidRDefault="00B773FB" w:rsidP="00A03A8C">
            <w:pPr>
              <w:jc w:val="center"/>
              <w:rPr>
                <w:rFonts w:ascii="Times New Roman" w:hAnsi="Times New Roman" w:cs="Times New Roman"/>
                <w:sz w:val="24"/>
                <w:szCs w:val="24"/>
              </w:rPr>
            </w:pPr>
          </w:p>
        </w:tc>
        <w:tc>
          <w:tcPr>
            <w:tcW w:w="2410"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Зеленый</w:t>
            </w:r>
          </w:p>
        </w:tc>
      </w:tr>
      <w:tr w:rsidR="00B773FB" w:rsidRPr="00B773FB" w:rsidTr="00A03A8C">
        <w:tc>
          <w:tcPr>
            <w:tcW w:w="3828"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4</w:t>
            </w:r>
          </w:p>
        </w:tc>
        <w:tc>
          <w:tcPr>
            <w:tcW w:w="2409" w:type="dxa"/>
            <w:vMerge/>
          </w:tcPr>
          <w:p w:rsidR="00B773FB" w:rsidRPr="00B773FB" w:rsidRDefault="00B773FB" w:rsidP="00A03A8C">
            <w:pPr>
              <w:jc w:val="center"/>
              <w:rPr>
                <w:rFonts w:ascii="Times New Roman" w:hAnsi="Times New Roman" w:cs="Times New Roman"/>
                <w:sz w:val="24"/>
                <w:szCs w:val="24"/>
              </w:rPr>
            </w:pPr>
          </w:p>
        </w:tc>
        <w:tc>
          <w:tcPr>
            <w:tcW w:w="2410"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Коричневый</w:t>
            </w:r>
          </w:p>
        </w:tc>
      </w:tr>
    </w:tbl>
    <w:p w:rsidR="00B773FB" w:rsidRPr="00B773FB" w:rsidRDefault="00B773FB" w:rsidP="00B773FB">
      <w:pPr>
        <w:spacing w:line="240" w:lineRule="auto"/>
        <w:ind w:left="567"/>
        <w:contextualSpacing/>
        <w:jc w:val="both"/>
        <w:rPr>
          <w:rFonts w:ascii="Times New Roman" w:hAnsi="Times New Roman" w:cs="Times New Roman"/>
          <w:sz w:val="24"/>
          <w:szCs w:val="24"/>
        </w:rPr>
      </w:pPr>
    </w:p>
    <w:p w:rsidR="00B773FB" w:rsidRPr="00B773FB" w:rsidRDefault="00B773FB" w:rsidP="00B773FB">
      <w:pPr>
        <w:spacing w:line="240" w:lineRule="auto"/>
        <w:ind w:left="567"/>
        <w:contextualSpacing/>
        <w:jc w:val="both"/>
        <w:rPr>
          <w:rFonts w:ascii="Times New Roman" w:hAnsi="Times New Roman" w:cs="Times New Roman"/>
          <w:sz w:val="24"/>
          <w:szCs w:val="24"/>
        </w:rPr>
      </w:pPr>
      <w:r w:rsidRPr="00B773FB">
        <w:rPr>
          <w:rFonts w:ascii="Times New Roman" w:hAnsi="Times New Roman" w:cs="Times New Roman"/>
          <w:sz w:val="24"/>
          <w:szCs w:val="24"/>
        </w:rPr>
        <w:t>Расцветка изоляции жил в каждом элементарном пучке для монолитного исполнения должна соответствовать таблице 3.8.2.</w:t>
      </w:r>
    </w:p>
    <w:p w:rsidR="00B773FB" w:rsidRPr="00B773FB" w:rsidRDefault="00B773FB" w:rsidP="00B773FB">
      <w:pPr>
        <w:spacing w:line="240" w:lineRule="auto"/>
        <w:ind w:left="7752" w:firstLine="57"/>
        <w:jc w:val="both"/>
        <w:rPr>
          <w:rFonts w:ascii="Times New Roman" w:hAnsi="Times New Roman" w:cs="Times New Roman"/>
          <w:sz w:val="24"/>
          <w:szCs w:val="24"/>
        </w:rPr>
      </w:pPr>
      <w:r w:rsidRPr="00B773FB">
        <w:rPr>
          <w:rFonts w:ascii="Times New Roman" w:hAnsi="Times New Roman" w:cs="Times New Roman"/>
          <w:sz w:val="24"/>
          <w:szCs w:val="24"/>
        </w:rPr>
        <w:t>Таблица 3.8.2</w:t>
      </w:r>
    </w:p>
    <w:tbl>
      <w:tblPr>
        <w:tblStyle w:val="18"/>
        <w:tblW w:w="0" w:type="auto"/>
        <w:tblInd w:w="562" w:type="dxa"/>
        <w:tblLook w:val="04A0" w:firstRow="1" w:lastRow="0" w:firstColumn="1" w:lastColumn="0" w:noHBand="0" w:noVBand="1"/>
      </w:tblPr>
      <w:tblGrid>
        <w:gridCol w:w="3828"/>
        <w:gridCol w:w="2409"/>
        <w:gridCol w:w="2410"/>
      </w:tblGrid>
      <w:tr w:rsidR="00B773FB" w:rsidRPr="00B773FB" w:rsidTr="00A03A8C">
        <w:tc>
          <w:tcPr>
            <w:tcW w:w="3828" w:type="dxa"/>
            <w:vMerge w:val="restart"/>
          </w:tcPr>
          <w:p w:rsidR="00B773FB" w:rsidRPr="00B773FB" w:rsidRDefault="00B773FB" w:rsidP="00A03A8C">
            <w:pPr>
              <w:jc w:val="center"/>
              <w:rPr>
                <w:rFonts w:ascii="Times New Roman" w:hAnsi="Times New Roman" w:cs="Times New Roman"/>
                <w:b/>
                <w:sz w:val="24"/>
                <w:szCs w:val="24"/>
              </w:rPr>
            </w:pPr>
            <w:r w:rsidRPr="00B773FB">
              <w:rPr>
                <w:rFonts w:ascii="Times New Roman" w:hAnsi="Times New Roman" w:cs="Times New Roman"/>
                <w:b/>
                <w:sz w:val="24"/>
                <w:szCs w:val="24"/>
              </w:rPr>
              <w:t>Условный номер пар в элементарном пучке или сердечнике</w:t>
            </w:r>
          </w:p>
        </w:tc>
        <w:tc>
          <w:tcPr>
            <w:tcW w:w="4819" w:type="dxa"/>
            <w:gridSpan w:val="2"/>
          </w:tcPr>
          <w:p w:rsidR="00B773FB" w:rsidRPr="00B773FB" w:rsidRDefault="00B773FB" w:rsidP="00A03A8C">
            <w:pPr>
              <w:jc w:val="center"/>
              <w:rPr>
                <w:rFonts w:ascii="Times New Roman" w:hAnsi="Times New Roman" w:cs="Times New Roman"/>
                <w:b/>
                <w:sz w:val="24"/>
                <w:szCs w:val="24"/>
              </w:rPr>
            </w:pPr>
            <w:r w:rsidRPr="00B773FB">
              <w:rPr>
                <w:rFonts w:ascii="Times New Roman" w:hAnsi="Times New Roman" w:cs="Times New Roman"/>
                <w:b/>
                <w:sz w:val="24"/>
                <w:szCs w:val="24"/>
              </w:rPr>
              <w:t>Обозначение и расцветка жил в паре</w:t>
            </w:r>
          </w:p>
        </w:tc>
      </w:tr>
      <w:tr w:rsidR="00B773FB" w:rsidRPr="00B773FB" w:rsidTr="00A03A8C">
        <w:tc>
          <w:tcPr>
            <w:tcW w:w="3828" w:type="dxa"/>
            <w:vMerge/>
          </w:tcPr>
          <w:p w:rsidR="00B773FB" w:rsidRPr="00B773FB" w:rsidRDefault="00B773FB" w:rsidP="00A03A8C">
            <w:pPr>
              <w:jc w:val="center"/>
              <w:rPr>
                <w:rFonts w:ascii="Times New Roman" w:hAnsi="Times New Roman" w:cs="Times New Roman"/>
                <w:b/>
                <w:sz w:val="24"/>
                <w:szCs w:val="24"/>
              </w:rPr>
            </w:pPr>
          </w:p>
        </w:tc>
        <w:tc>
          <w:tcPr>
            <w:tcW w:w="2409" w:type="dxa"/>
          </w:tcPr>
          <w:p w:rsidR="00B773FB" w:rsidRPr="00B773FB" w:rsidRDefault="00B773FB" w:rsidP="00A03A8C">
            <w:pPr>
              <w:jc w:val="center"/>
              <w:rPr>
                <w:rFonts w:ascii="Times New Roman" w:hAnsi="Times New Roman" w:cs="Times New Roman"/>
                <w:b/>
                <w:sz w:val="24"/>
                <w:szCs w:val="24"/>
              </w:rPr>
            </w:pPr>
            <w:r w:rsidRPr="00B773FB">
              <w:rPr>
                <w:rFonts w:ascii="Times New Roman" w:hAnsi="Times New Roman" w:cs="Times New Roman"/>
                <w:b/>
                <w:i/>
                <w:sz w:val="24"/>
                <w:szCs w:val="24"/>
              </w:rPr>
              <w:t>а</w:t>
            </w:r>
          </w:p>
        </w:tc>
        <w:tc>
          <w:tcPr>
            <w:tcW w:w="2410" w:type="dxa"/>
          </w:tcPr>
          <w:p w:rsidR="00B773FB" w:rsidRPr="00B773FB" w:rsidRDefault="00B773FB" w:rsidP="00A03A8C">
            <w:pPr>
              <w:jc w:val="center"/>
              <w:rPr>
                <w:rFonts w:ascii="Times New Roman" w:hAnsi="Times New Roman" w:cs="Times New Roman"/>
                <w:b/>
                <w:i/>
                <w:sz w:val="24"/>
                <w:szCs w:val="24"/>
              </w:rPr>
            </w:pPr>
            <w:r w:rsidRPr="00B773FB">
              <w:rPr>
                <w:rFonts w:ascii="Times New Roman" w:hAnsi="Times New Roman" w:cs="Times New Roman"/>
                <w:b/>
                <w:i/>
                <w:sz w:val="24"/>
                <w:szCs w:val="24"/>
                <w:lang w:val="en-US"/>
              </w:rPr>
              <w:t>b</w:t>
            </w:r>
          </w:p>
        </w:tc>
      </w:tr>
      <w:tr w:rsidR="00B773FB" w:rsidRPr="00B773FB" w:rsidTr="00A03A8C">
        <w:tc>
          <w:tcPr>
            <w:tcW w:w="3828"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1</w:t>
            </w:r>
          </w:p>
        </w:tc>
        <w:tc>
          <w:tcPr>
            <w:tcW w:w="2409"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Оранжевый</w:t>
            </w:r>
          </w:p>
        </w:tc>
        <w:tc>
          <w:tcPr>
            <w:tcW w:w="2410"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Голубой</w:t>
            </w:r>
          </w:p>
        </w:tc>
      </w:tr>
      <w:tr w:rsidR="00B773FB" w:rsidRPr="00B773FB" w:rsidTr="00A03A8C">
        <w:tc>
          <w:tcPr>
            <w:tcW w:w="3828"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2</w:t>
            </w:r>
          </w:p>
        </w:tc>
        <w:tc>
          <w:tcPr>
            <w:tcW w:w="2409"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Белый</w:t>
            </w:r>
          </w:p>
        </w:tc>
        <w:tc>
          <w:tcPr>
            <w:tcW w:w="2410" w:type="dxa"/>
          </w:tcPr>
          <w:p w:rsidR="00B773FB" w:rsidRPr="00B773FB" w:rsidRDefault="00B773FB" w:rsidP="00A03A8C">
            <w:pPr>
              <w:jc w:val="center"/>
              <w:rPr>
                <w:rFonts w:ascii="Times New Roman" w:hAnsi="Times New Roman" w:cs="Times New Roman"/>
                <w:sz w:val="24"/>
                <w:szCs w:val="24"/>
              </w:rPr>
            </w:pPr>
            <w:r w:rsidRPr="00B773FB">
              <w:rPr>
                <w:rFonts w:ascii="Times New Roman" w:hAnsi="Times New Roman" w:cs="Times New Roman"/>
                <w:sz w:val="24"/>
                <w:szCs w:val="24"/>
              </w:rPr>
              <w:t>Зеленый</w:t>
            </w:r>
          </w:p>
        </w:tc>
      </w:tr>
    </w:tbl>
    <w:p w:rsidR="00B773FB" w:rsidRPr="00B773FB" w:rsidRDefault="00B773FB" w:rsidP="00B773FB">
      <w:pPr>
        <w:spacing w:line="240" w:lineRule="auto"/>
        <w:jc w:val="both"/>
        <w:rPr>
          <w:rFonts w:ascii="Times New Roman" w:hAnsi="Times New Roman" w:cs="Times New Roman"/>
          <w:sz w:val="24"/>
          <w:szCs w:val="24"/>
        </w:rPr>
      </w:pPr>
    </w:p>
    <w:p w:rsidR="00B773FB" w:rsidRPr="00B773FB" w:rsidRDefault="00B773FB" w:rsidP="00B773FB">
      <w:pPr>
        <w:pStyle w:val="a4"/>
        <w:numPr>
          <w:ilvl w:val="1"/>
          <w:numId w:val="15"/>
        </w:numPr>
        <w:spacing w:after="160"/>
        <w:ind w:left="572" w:hanging="374"/>
        <w:jc w:val="both"/>
      </w:pPr>
      <w:r w:rsidRPr="00B773FB">
        <w:t>Требования к водоблокирующим нитям для кабельных изделий:</w:t>
      </w:r>
    </w:p>
    <w:p w:rsidR="00B773FB" w:rsidRPr="00B773FB" w:rsidRDefault="00B773FB" w:rsidP="00B773FB">
      <w:pPr>
        <w:numPr>
          <w:ilvl w:val="0"/>
          <w:numId w:val="17"/>
        </w:numPr>
        <w:spacing w:after="0" w:line="276" w:lineRule="auto"/>
        <w:rPr>
          <w:rFonts w:ascii="Times New Roman" w:hAnsi="Times New Roman" w:cs="Times New Roman"/>
          <w:sz w:val="24"/>
          <w:szCs w:val="24"/>
        </w:rPr>
      </w:pPr>
      <w:r w:rsidRPr="00B773FB">
        <w:rPr>
          <w:rFonts w:ascii="Times New Roman" w:hAnsi="Times New Roman" w:cs="Times New Roman"/>
          <w:sz w:val="24"/>
          <w:szCs w:val="24"/>
        </w:rPr>
        <w:t>Диаметр сухой нити – не менее 0,5 мм.</w:t>
      </w:r>
    </w:p>
    <w:p w:rsidR="00B773FB" w:rsidRPr="00B773FB" w:rsidRDefault="00B773FB" w:rsidP="00B773FB">
      <w:pPr>
        <w:numPr>
          <w:ilvl w:val="0"/>
          <w:numId w:val="17"/>
        </w:numPr>
        <w:spacing w:after="0" w:line="276" w:lineRule="auto"/>
        <w:rPr>
          <w:rFonts w:ascii="Times New Roman" w:hAnsi="Times New Roman" w:cs="Times New Roman"/>
          <w:sz w:val="24"/>
          <w:szCs w:val="24"/>
        </w:rPr>
      </w:pPr>
      <w:r w:rsidRPr="00B773FB">
        <w:rPr>
          <w:rFonts w:ascii="Times New Roman" w:hAnsi="Times New Roman" w:cs="Times New Roman"/>
          <w:sz w:val="24"/>
          <w:szCs w:val="24"/>
        </w:rPr>
        <w:t>Плотность нити – не менее 0,2 г/м.</w:t>
      </w:r>
    </w:p>
    <w:p w:rsidR="00B773FB" w:rsidRPr="00B773FB" w:rsidRDefault="00B773FB" w:rsidP="00B773FB">
      <w:pPr>
        <w:numPr>
          <w:ilvl w:val="0"/>
          <w:numId w:val="17"/>
        </w:numPr>
        <w:spacing w:after="0" w:line="276" w:lineRule="auto"/>
        <w:rPr>
          <w:rFonts w:ascii="Times New Roman" w:hAnsi="Times New Roman" w:cs="Times New Roman"/>
          <w:sz w:val="24"/>
          <w:szCs w:val="24"/>
        </w:rPr>
      </w:pPr>
      <w:r w:rsidRPr="00B773FB">
        <w:rPr>
          <w:rFonts w:ascii="Times New Roman" w:hAnsi="Times New Roman" w:cs="Times New Roman"/>
          <w:sz w:val="24"/>
          <w:szCs w:val="24"/>
        </w:rPr>
        <w:t>Водопоглощающая способность нити – не менее 28 мл/г/5мин.</w:t>
      </w:r>
    </w:p>
    <w:p w:rsidR="00B773FB" w:rsidRPr="00B773FB" w:rsidRDefault="00B773FB" w:rsidP="00B773FB">
      <w:pPr>
        <w:numPr>
          <w:ilvl w:val="0"/>
          <w:numId w:val="17"/>
        </w:numPr>
        <w:spacing w:after="0" w:line="276" w:lineRule="auto"/>
        <w:rPr>
          <w:rFonts w:ascii="Times New Roman" w:hAnsi="Times New Roman" w:cs="Times New Roman"/>
          <w:sz w:val="24"/>
          <w:szCs w:val="24"/>
        </w:rPr>
      </w:pPr>
      <w:r w:rsidRPr="00B773FB">
        <w:rPr>
          <w:rFonts w:ascii="Times New Roman" w:hAnsi="Times New Roman" w:cs="Times New Roman"/>
          <w:sz w:val="24"/>
          <w:szCs w:val="24"/>
        </w:rPr>
        <w:t>Скорость водопоглощения нити – не менее 25 мл/г/мин.</w:t>
      </w:r>
    </w:p>
    <w:p w:rsidR="00B773FB" w:rsidRPr="00B773FB" w:rsidRDefault="00B773FB" w:rsidP="00B773FB">
      <w:pPr>
        <w:numPr>
          <w:ilvl w:val="0"/>
          <w:numId w:val="17"/>
        </w:numPr>
        <w:spacing w:after="0" w:line="276" w:lineRule="auto"/>
        <w:rPr>
          <w:rFonts w:ascii="Times New Roman" w:hAnsi="Times New Roman" w:cs="Times New Roman"/>
          <w:sz w:val="24"/>
          <w:szCs w:val="24"/>
        </w:rPr>
      </w:pPr>
      <w:r w:rsidRPr="00B773FB">
        <w:rPr>
          <w:rFonts w:ascii="Times New Roman" w:hAnsi="Times New Roman" w:cs="Times New Roman"/>
          <w:sz w:val="24"/>
          <w:szCs w:val="24"/>
        </w:rPr>
        <w:t>Количество нитей – не менее двух на каждую пару в кабеле.</w:t>
      </w:r>
    </w:p>
    <w:p w:rsidR="00B773FB" w:rsidRPr="00B773FB" w:rsidRDefault="00B773FB" w:rsidP="00B773FB">
      <w:pPr>
        <w:pStyle w:val="1"/>
        <w:numPr>
          <w:ilvl w:val="0"/>
          <w:numId w:val="15"/>
        </w:numPr>
        <w:spacing w:before="240"/>
        <w:rPr>
          <w:rFonts w:ascii="Times New Roman" w:hAnsi="Times New Roman"/>
          <w:sz w:val="24"/>
          <w:szCs w:val="24"/>
        </w:rPr>
      </w:pPr>
      <w:bookmarkStart w:id="121" w:name="_Toc473188438"/>
      <w:r w:rsidRPr="00B773FB">
        <w:rPr>
          <w:rFonts w:ascii="Times New Roman" w:hAnsi="Times New Roman"/>
          <w:sz w:val="24"/>
          <w:szCs w:val="24"/>
        </w:rPr>
        <w:t>ТРЕБОВАНИЯ К ЭЛЕКТРИЧЕСКИМ И ПЕРЕДАТОЧНЫМ ХАРАКТЕРИСТИКАМ</w:t>
      </w:r>
      <w:bookmarkEnd w:id="121"/>
    </w:p>
    <w:tbl>
      <w:tblPr>
        <w:tblW w:w="9351" w:type="dxa"/>
        <w:tblLook w:val="04A0" w:firstRow="1" w:lastRow="0" w:firstColumn="1" w:lastColumn="0" w:noHBand="0" w:noVBand="1"/>
      </w:tblPr>
      <w:tblGrid>
        <w:gridCol w:w="576"/>
        <w:gridCol w:w="6532"/>
        <w:gridCol w:w="1498"/>
        <w:gridCol w:w="900"/>
      </w:tblGrid>
      <w:tr w:rsidR="00B773FB" w:rsidRPr="00B773FB" w:rsidTr="00A03A8C">
        <w:trPr>
          <w:trHeight w:val="300"/>
        </w:trPr>
        <w:tc>
          <w:tcPr>
            <w:tcW w:w="551" w:type="dxa"/>
            <w:tcBorders>
              <w:top w:val="single" w:sz="4" w:space="0" w:color="auto"/>
              <w:left w:val="single" w:sz="4" w:space="0" w:color="auto"/>
              <w:bottom w:val="single" w:sz="4" w:space="0" w:color="auto"/>
              <w:right w:val="single" w:sz="4" w:space="0" w:color="auto"/>
            </w:tcBorders>
            <w:shd w:val="clear" w:color="auto" w:fill="auto"/>
            <w:noWrap/>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6532" w:type="dxa"/>
            <w:tcBorders>
              <w:top w:val="single" w:sz="4" w:space="0" w:color="auto"/>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xml:space="preserve">Параметр </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Частота, Кгц</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Норма</w:t>
            </w:r>
          </w:p>
        </w:tc>
      </w:tr>
      <w:tr w:rsidR="00B773FB" w:rsidRPr="00B773FB" w:rsidTr="00A03A8C">
        <w:trPr>
          <w:trHeight w:val="900"/>
        </w:trPr>
        <w:tc>
          <w:tcPr>
            <w:tcW w:w="551" w:type="dxa"/>
            <w:vMerge w:val="restart"/>
            <w:tcBorders>
              <w:top w:val="nil"/>
              <w:left w:val="single" w:sz="4" w:space="0" w:color="auto"/>
              <w:bottom w:val="single" w:sz="4" w:space="0" w:color="auto"/>
              <w:right w:val="single" w:sz="4" w:space="0" w:color="auto"/>
            </w:tcBorders>
            <w:shd w:val="clear" w:color="auto" w:fill="auto"/>
            <w:noWrap/>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4.1.</w:t>
            </w:r>
          </w:p>
        </w:tc>
        <w:tc>
          <w:tcPr>
            <w:tcW w:w="6532" w:type="dxa"/>
            <w:tcBorders>
              <w:top w:val="nil"/>
              <w:left w:val="nil"/>
              <w:bottom w:val="nil"/>
              <w:right w:val="single" w:sz="4" w:space="0" w:color="auto"/>
            </w:tcBorders>
            <w:shd w:val="clear" w:color="auto" w:fill="auto"/>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Электрическое сопротивление токопроводящей жилы постоянному току, пересчитанное на 1 км длины и температуру 20°С, Ом, для диаметра жилы:</w:t>
            </w:r>
          </w:p>
        </w:tc>
        <w:tc>
          <w:tcPr>
            <w:tcW w:w="1368" w:type="dxa"/>
            <w:vMerge w:val="restart"/>
            <w:tcBorders>
              <w:top w:val="nil"/>
              <w:left w:val="single" w:sz="4" w:space="0" w:color="auto"/>
              <w:bottom w:val="single" w:sz="4" w:space="0" w:color="auto"/>
              <w:right w:val="single" w:sz="4" w:space="0" w:color="auto"/>
            </w:tcBorders>
            <w:shd w:val="clear" w:color="auto" w:fill="auto"/>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Постоянный ток</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r>
      <w:tr w:rsidR="00B773FB" w:rsidRPr="00B773FB" w:rsidTr="00A03A8C">
        <w:trPr>
          <w:trHeight w:val="300"/>
        </w:trPr>
        <w:tc>
          <w:tcPr>
            <w:tcW w:w="551" w:type="dxa"/>
            <w:vMerge/>
            <w:tcBorders>
              <w:top w:val="nil"/>
              <w:left w:val="single" w:sz="4" w:space="0" w:color="auto"/>
              <w:bottom w:val="single" w:sz="4" w:space="0" w:color="auto"/>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0,52 мм</w:t>
            </w:r>
          </w:p>
        </w:tc>
        <w:tc>
          <w:tcPr>
            <w:tcW w:w="1368" w:type="dxa"/>
            <w:vMerge/>
            <w:tcBorders>
              <w:top w:val="nil"/>
              <w:left w:val="single" w:sz="4" w:space="0" w:color="auto"/>
              <w:bottom w:val="single" w:sz="4" w:space="0" w:color="auto"/>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84±7</w:t>
            </w:r>
          </w:p>
        </w:tc>
      </w:tr>
      <w:tr w:rsidR="00B773FB" w:rsidRPr="00B773FB" w:rsidTr="00A03A8C">
        <w:trPr>
          <w:trHeight w:val="300"/>
        </w:trPr>
        <w:tc>
          <w:tcPr>
            <w:tcW w:w="551" w:type="dxa"/>
            <w:vMerge/>
            <w:tcBorders>
              <w:top w:val="nil"/>
              <w:left w:val="single" w:sz="4" w:space="0" w:color="auto"/>
              <w:bottom w:val="single" w:sz="4" w:space="0" w:color="auto"/>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0,64 мм</w:t>
            </w:r>
          </w:p>
        </w:tc>
        <w:tc>
          <w:tcPr>
            <w:tcW w:w="1368" w:type="dxa"/>
            <w:vMerge/>
            <w:tcBorders>
              <w:top w:val="nil"/>
              <w:left w:val="single" w:sz="4" w:space="0" w:color="auto"/>
              <w:bottom w:val="single" w:sz="4" w:space="0" w:color="auto"/>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900" w:type="dxa"/>
            <w:tcBorders>
              <w:top w:val="nil"/>
              <w:left w:val="nil"/>
              <w:bottom w:val="single" w:sz="4" w:space="0" w:color="auto"/>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53±3</w:t>
            </w:r>
          </w:p>
        </w:tc>
      </w:tr>
      <w:tr w:rsidR="00B773FB" w:rsidRPr="00B773FB" w:rsidTr="00A03A8C">
        <w:trPr>
          <w:trHeight w:val="600"/>
        </w:trPr>
        <w:tc>
          <w:tcPr>
            <w:tcW w:w="551" w:type="dxa"/>
            <w:tcBorders>
              <w:top w:val="nil"/>
              <w:left w:val="single" w:sz="4" w:space="0" w:color="auto"/>
              <w:bottom w:val="single" w:sz="4" w:space="0" w:color="auto"/>
              <w:right w:val="single" w:sz="4" w:space="0" w:color="auto"/>
            </w:tcBorders>
            <w:shd w:val="clear" w:color="auto" w:fill="auto"/>
            <w:noWrap/>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4.2.</w:t>
            </w:r>
          </w:p>
        </w:tc>
        <w:tc>
          <w:tcPr>
            <w:tcW w:w="6532" w:type="dxa"/>
            <w:tcBorders>
              <w:top w:val="nil"/>
              <w:left w:val="nil"/>
              <w:bottom w:val="single" w:sz="4" w:space="0" w:color="auto"/>
              <w:right w:val="single" w:sz="4" w:space="0" w:color="auto"/>
            </w:tcBorders>
            <w:shd w:val="clear" w:color="auto" w:fill="auto"/>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Электрическое сопротивление изоляции ТПЖ, пересчитанное на 1 км длины и температуру 20 °С, МОм, не менее.</w:t>
            </w:r>
          </w:p>
        </w:tc>
        <w:tc>
          <w:tcPr>
            <w:tcW w:w="1368" w:type="dxa"/>
            <w:tcBorders>
              <w:top w:val="nil"/>
              <w:left w:val="nil"/>
              <w:bottom w:val="single" w:sz="4" w:space="0" w:color="auto"/>
              <w:right w:val="single" w:sz="4" w:space="0" w:color="auto"/>
            </w:tcBorders>
            <w:shd w:val="clear" w:color="auto" w:fill="auto"/>
            <w:noWrap/>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Постоянный ток</w:t>
            </w:r>
          </w:p>
        </w:tc>
        <w:tc>
          <w:tcPr>
            <w:tcW w:w="900" w:type="dxa"/>
            <w:tcBorders>
              <w:top w:val="nil"/>
              <w:left w:val="nil"/>
              <w:bottom w:val="single" w:sz="4" w:space="0" w:color="auto"/>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8000</w:t>
            </w:r>
          </w:p>
        </w:tc>
      </w:tr>
      <w:tr w:rsidR="00B773FB" w:rsidRPr="00B773FB" w:rsidTr="00A03A8C">
        <w:trPr>
          <w:trHeight w:val="300"/>
        </w:trPr>
        <w:tc>
          <w:tcPr>
            <w:tcW w:w="551" w:type="dxa"/>
            <w:vMerge w:val="restart"/>
            <w:tcBorders>
              <w:top w:val="nil"/>
              <w:left w:val="single" w:sz="4" w:space="0" w:color="auto"/>
              <w:bottom w:val="nil"/>
              <w:right w:val="single" w:sz="4" w:space="0" w:color="auto"/>
            </w:tcBorders>
            <w:shd w:val="clear" w:color="auto" w:fill="auto"/>
            <w:noWrap/>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4.3.</w:t>
            </w: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3.Рабочая емкость, пересчитанная на 1 км длины, нФ</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xml:space="preserve">• Для однопарных кабелей </w:t>
            </w:r>
          </w:p>
        </w:tc>
        <w:tc>
          <w:tcPr>
            <w:tcW w:w="136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1,0</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40±5</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single" w:sz="4" w:space="0" w:color="auto"/>
              <w:right w:val="single" w:sz="4" w:space="0" w:color="auto"/>
            </w:tcBorders>
            <w:shd w:val="clear" w:color="auto" w:fill="auto"/>
            <w:vAlign w:val="bottom"/>
            <w:hideMark/>
          </w:tcPr>
          <w:p w:rsidR="00B773FB" w:rsidRPr="00B773FB" w:rsidRDefault="00B773FB" w:rsidP="00A03A8C">
            <w:pPr>
              <w:spacing w:after="0" w:line="240" w:lineRule="auto"/>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 Для 2 и 4 парных кабелей</w:t>
            </w:r>
          </w:p>
          <w:p w:rsidR="00B773FB" w:rsidRPr="00B773FB" w:rsidRDefault="00B773FB" w:rsidP="00A03A8C">
            <w:pPr>
              <w:spacing w:after="0" w:line="240" w:lineRule="auto"/>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•Для монолитных конструкций</w:t>
            </w:r>
          </w:p>
        </w:tc>
        <w:tc>
          <w:tcPr>
            <w:tcW w:w="1368" w:type="dxa"/>
            <w:vMerge/>
            <w:tcBorders>
              <w:top w:val="nil"/>
              <w:left w:val="single" w:sz="4" w:space="0" w:color="auto"/>
              <w:bottom w:val="single" w:sz="4" w:space="0" w:color="000000"/>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900" w:type="dxa"/>
            <w:tcBorders>
              <w:top w:val="nil"/>
              <w:left w:val="nil"/>
              <w:bottom w:val="single" w:sz="4" w:space="0" w:color="auto"/>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45±5</w:t>
            </w:r>
          </w:p>
          <w:p w:rsidR="00B773FB" w:rsidRPr="00B773FB" w:rsidRDefault="00B773FB" w:rsidP="00A03A8C">
            <w:pPr>
              <w:spacing w:after="0" w:line="240" w:lineRule="auto"/>
              <w:jc w:val="center"/>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41±5</w:t>
            </w:r>
          </w:p>
        </w:tc>
      </w:tr>
      <w:tr w:rsidR="00B773FB" w:rsidRPr="00B773FB" w:rsidTr="00A03A8C">
        <w:trPr>
          <w:trHeight w:val="300"/>
        </w:trPr>
        <w:tc>
          <w:tcPr>
            <w:tcW w:w="551" w:type="dxa"/>
            <w:tcBorders>
              <w:top w:val="single" w:sz="4" w:space="0" w:color="auto"/>
              <w:left w:val="single" w:sz="4" w:space="0" w:color="auto"/>
              <w:bottom w:val="single" w:sz="4" w:space="0" w:color="auto"/>
              <w:right w:val="single" w:sz="4" w:space="0" w:color="auto"/>
            </w:tcBorders>
            <w:shd w:val="clear" w:color="auto" w:fill="auto"/>
            <w:noWrap/>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4.4.</w:t>
            </w:r>
          </w:p>
        </w:tc>
        <w:tc>
          <w:tcPr>
            <w:tcW w:w="6532"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Омическая асимметрия жил в паре, не более, %</w:t>
            </w:r>
          </w:p>
        </w:tc>
        <w:tc>
          <w:tcPr>
            <w:tcW w:w="1368"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Постоянный ток</w:t>
            </w:r>
          </w:p>
        </w:tc>
        <w:tc>
          <w:tcPr>
            <w:tcW w:w="900" w:type="dxa"/>
            <w:tcBorders>
              <w:top w:val="nil"/>
              <w:left w:val="nil"/>
              <w:bottom w:val="single" w:sz="4" w:space="0" w:color="auto"/>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w:t>
            </w:r>
          </w:p>
        </w:tc>
      </w:tr>
      <w:tr w:rsidR="00B773FB" w:rsidRPr="00B773FB" w:rsidTr="00A03A8C">
        <w:trPr>
          <w:trHeight w:val="600"/>
        </w:trPr>
        <w:tc>
          <w:tcPr>
            <w:tcW w:w="551" w:type="dxa"/>
            <w:vMerge w:val="restart"/>
            <w:tcBorders>
              <w:top w:val="nil"/>
              <w:left w:val="single" w:sz="4" w:space="0" w:color="auto"/>
              <w:bottom w:val="single" w:sz="4" w:space="0" w:color="000000"/>
              <w:right w:val="single" w:sz="4" w:space="0" w:color="auto"/>
            </w:tcBorders>
            <w:shd w:val="clear" w:color="auto" w:fill="auto"/>
            <w:noWrap/>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4.5.</w:t>
            </w:r>
          </w:p>
        </w:tc>
        <w:tc>
          <w:tcPr>
            <w:tcW w:w="6532" w:type="dxa"/>
            <w:tcBorders>
              <w:top w:val="nil"/>
              <w:left w:val="nil"/>
              <w:bottom w:val="nil"/>
              <w:right w:val="single" w:sz="4" w:space="0" w:color="auto"/>
            </w:tcBorders>
            <w:shd w:val="clear" w:color="auto" w:fill="auto"/>
            <w:vAlign w:val="bottom"/>
            <w:hideMark/>
          </w:tcPr>
          <w:p w:rsidR="00B773FB" w:rsidRPr="00B773FB" w:rsidRDefault="00B773FB" w:rsidP="00A03A8C">
            <w:pPr>
              <w:spacing w:after="0" w:line="240" w:lineRule="auto"/>
              <w:rPr>
                <w:rFonts w:ascii="Times New Roman" w:eastAsia="Times New Roman" w:hAnsi="Times New Roman" w:cs="Times New Roman"/>
                <w:sz w:val="24"/>
                <w:szCs w:val="24"/>
                <w:lang w:eastAsia="ru-RU"/>
              </w:rPr>
            </w:pPr>
            <w:r w:rsidRPr="00B773FB">
              <w:rPr>
                <w:rFonts w:ascii="Times New Roman" w:eastAsia="Times New Roman" w:hAnsi="Times New Roman" w:cs="Times New Roman"/>
                <w:sz w:val="24"/>
                <w:szCs w:val="24"/>
                <w:lang w:eastAsia="ru-RU"/>
              </w:rPr>
              <w:t>Переходное затухание между цепями в многопарном кабеле на ближнем конце не менее, дБ</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160,0</w:t>
            </w:r>
          </w:p>
        </w:tc>
        <w:tc>
          <w:tcPr>
            <w:tcW w:w="900"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77</w:t>
            </w:r>
          </w:p>
        </w:tc>
      </w:tr>
      <w:tr w:rsidR="00B773FB" w:rsidRPr="00B773FB" w:rsidTr="00A03A8C">
        <w:trPr>
          <w:trHeight w:val="300"/>
        </w:trPr>
        <w:tc>
          <w:tcPr>
            <w:tcW w:w="551" w:type="dxa"/>
            <w:vMerge/>
            <w:tcBorders>
              <w:top w:val="nil"/>
              <w:left w:val="single" w:sz="4" w:space="0" w:color="auto"/>
              <w:bottom w:val="single" w:sz="4" w:space="0" w:color="000000"/>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1024,0</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65</w:t>
            </w:r>
          </w:p>
        </w:tc>
      </w:tr>
      <w:tr w:rsidR="00B773FB" w:rsidRPr="00B773FB" w:rsidTr="00A03A8C">
        <w:trPr>
          <w:trHeight w:val="300"/>
        </w:trPr>
        <w:tc>
          <w:tcPr>
            <w:tcW w:w="551" w:type="dxa"/>
            <w:vMerge/>
            <w:tcBorders>
              <w:top w:val="nil"/>
              <w:left w:val="single" w:sz="4" w:space="0" w:color="auto"/>
              <w:bottom w:val="single" w:sz="4" w:space="0" w:color="000000"/>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1368"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2048,0</w:t>
            </w:r>
          </w:p>
        </w:tc>
        <w:tc>
          <w:tcPr>
            <w:tcW w:w="900" w:type="dxa"/>
            <w:tcBorders>
              <w:top w:val="nil"/>
              <w:left w:val="nil"/>
              <w:bottom w:val="single" w:sz="4" w:space="0" w:color="auto"/>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60</w:t>
            </w:r>
          </w:p>
        </w:tc>
      </w:tr>
      <w:tr w:rsidR="00B773FB" w:rsidRPr="00B773FB" w:rsidTr="00A03A8C">
        <w:trPr>
          <w:trHeight w:val="300"/>
        </w:trPr>
        <w:tc>
          <w:tcPr>
            <w:tcW w:w="551" w:type="dxa"/>
            <w:vMerge w:val="restart"/>
            <w:tcBorders>
              <w:top w:val="nil"/>
              <w:left w:val="single" w:sz="4" w:space="0" w:color="auto"/>
              <w:bottom w:val="nil"/>
              <w:right w:val="single" w:sz="4" w:space="0" w:color="auto"/>
            </w:tcBorders>
            <w:shd w:val="clear" w:color="auto" w:fill="auto"/>
            <w:noWrap/>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4.6.</w:t>
            </w: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Рабочее затухания цепей в кабеле, дБ/км, не более:     </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при диаметре жилы 0,52 мм</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512</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13</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1024,0</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18,5</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2048,0</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26</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при диаметре жилы 0,64 мм</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512,0</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10</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1024,0</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13</w:t>
            </w:r>
          </w:p>
        </w:tc>
      </w:tr>
      <w:tr w:rsidR="00B773FB" w:rsidRPr="00B773FB" w:rsidTr="00A03A8C">
        <w:trPr>
          <w:trHeight w:val="300"/>
        </w:trPr>
        <w:tc>
          <w:tcPr>
            <w:tcW w:w="551" w:type="dxa"/>
            <w:vMerge/>
            <w:tcBorders>
              <w:top w:val="nil"/>
              <w:left w:val="single" w:sz="4" w:space="0" w:color="auto"/>
              <w:bottom w:val="nil"/>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1368"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jc w:val="right"/>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2048,0</w:t>
            </w:r>
          </w:p>
        </w:tc>
        <w:tc>
          <w:tcPr>
            <w:tcW w:w="900" w:type="dxa"/>
            <w:tcBorders>
              <w:top w:val="nil"/>
              <w:left w:val="nil"/>
              <w:bottom w:val="single" w:sz="4" w:space="0" w:color="auto"/>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19</w:t>
            </w:r>
          </w:p>
        </w:tc>
      </w:tr>
      <w:tr w:rsidR="00B773FB" w:rsidRPr="00B773FB" w:rsidTr="00A03A8C">
        <w:trPr>
          <w:trHeight w:val="600"/>
        </w:trPr>
        <w:tc>
          <w:tcPr>
            <w:tcW w:w="551"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4.7.</w:t>
            </w:r>
          </w:p>
        </w:tc>
        <w:tc>
          <w:tcPr>
            <w:tcW w:w="6532" w:type="dxa"/>
            <w:tcBorders>
              <w:top w:val="single" w:sz="4" w:space="0" w:color="auto"/>
              <w:left w:val="nil"/>
              <w:bottom w:val="nil"/>
              <w:right w:val="single" w:sz="4" w:space="0" w:color="auto"/>
            </w:tcBorders>
            <w:shd w:val="clear" w:color="auto" w:fill="auto"/>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Защищенность между цепями на дальнем конце кабеля длиной 1 км в диапазоне частот:</w:t>
            </w:r>
          </w:p>
        </w:tc>
        <w:tc>
          <w:tcPr>
            <w:tcW w:w="1368" w:type="dxa"/>
            <w:tcBorders>
              <w:top w:val="nil"/>
              <w:left w:val="nil"/>
              <w:bottom w:val="nil"/>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900" w:type="dxa"/>
            <w:tcBorders>
              <w:top w:val="nil"/>
              <w:left w:val="nil"/>
              <w:bottom w:val="nil"/>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r>
      <w:tr w:rsidR="00B773FB" w:rsidRPr="00B773FB" w:rsidTr="00A03A8C">
        <w:trPr>
          <w:trHeight w:val="300"/>
        </w:trPr>
        <w:tc>
          <w:tcPr>
            <w:tcW w:w="551" w:type="dxa"/>
            <w:vMerge/>
            <w:tcBorders>
              <w:top w:val="single" w:sz="4" w:space="0" w:color="auto"/>
              <w:left w:val="single" w:sz="4" w:space="0" w:color="auto"/>
              <w:bottom w:val="single" w:sz="4" w:space="0" w:color="000000"/>
              <w:right w:val="single" w:sz="4" w:space="0" w:color="auto"/>
            </w:tcBorders>
            <w:vAlign w:val="center"/>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p>
        </w:tc>
        <w:tc>
          <w:tcPr>
            <w:tcW w:w="6532"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 до 2048 кГц не менее, дБ</w:t>
            </w:r>
          </w:p>
        </w:tc>
        <w:tc>
          <w:tcPr>
            <w:tcW w:w="1368" w:type="dxa"/>
            <w:tcBorders>
              <w:top w:val="nil"/>
              <w:left w:val="nil"/>
              <w:bottom w:val="single" w:sz="4" w:space="0" w:color="auto"/>
              <w:right w:val="single" w:sz="4" w:space="0" w:color="auto"/>
            </w:tcBorders>
            <w:shd w:val="clear" w:color="auto" w:fill="auto"/>
            <w:noWrap/>
            <w:vAlign w:val="bottom"/>
            <w:hideMark/>
          </w:tcPr>
          <w:p w:rsidR="00B773FB" w:rsidRPr="00B773FB" w:rsidRDefault="00B773FB" w:rsidP="00A03A8C">
            <w:pPr>
              <w:spacing w:after="0" w:line="240" w:lineRule="auto"/>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B773FB" w:rsidRPr="00B773FB" w:rsidRDefault="00B773FB" w:rsidP="00A03A8C">
            <w:pPr>
              <w:spacing w:after="0" w:line="240" w:lineRule="auto"/>
              <w:jc w:val="center"/>
              <w:rPr>
                <w:rFonts w:ascii="Times New Roman" w:eastAsia="Times New Roman" w:hAnsi="Times New Roman" w:cs="Times New Roman"/>
                <w:color w:val="000000"/>
                <w:sz w:val="24"/>
                <w:szCs w:val="24"/>
                <w:lang w:eastAsia="ru-RU"/>
              </w:rPr>
            </w:pPr>
            <w:r w:rsidRPr="00B773FB">
              <w:rPr>
                <w:rFonts w:ascii="Times New Roman" w:eastAsia="Times New Roman" w:hAnsi="Times New Roman" w:cs="Times New Roman"/>
                <w:color w:val="000000"/>
                <w:sz w:val="24"/>
                <w:szCs w:val="24"/>
                <w:lang w:eastAsia="ru-RU"/>
              </w:rPr>
              <w:t>50</w:t>
            </w:r>
          </w:p>
        </w:tc>
      </w:tr>
    </w:tbl>
    <w:p w:rsidR="00B773FB" w:rsidRPr="00B773FB" w:rsidRDefault="00B773FB" w:rsidP="00B773FB">
      <w:pPr>
        <w:pStyle w:val="a4"/>
        <w:autoSpaceDE w:val="0"/>
        <w:autoSpaceDN w:val="0"/>
        <w:adjustRightInd w:val="0"/>
        <w:ind w:left="284"/>
        <w:jc w:val="both"/>
        <w:rPr>
          <w:rFonts w:eastAsia="TimesNewRoman"/>
        </w:rPr>
      </w:pPr>
    </w:p>
    <w:p w:rsidR="00B773FB" w:rsidRPr="00B773FB" w:rsidRDefault="00B773FB" w:rsidP="00B773FB">
      <w:pPr>
        <w:pStyle w:val="1"/>
        <w:numPr>
          <w:ilvl w:val="0"/>
          <w:numId w:val="15"/>
        </w:numPr>
        <w:spacing w:before="240"/>
        <w:jc w:val="both"/>
        <w:rPr>
          <w:rFonts w:ascii="Times New Roman" w:hAnsi="Times New Roman"/>
          <w:sz w:val="24"/>
          <w:szCs w:val="24"/>
        </w:rPr>
      </w:pPr>
      <w:bookmarkStart w:id="122" w:name="_Toc473188439"/>
      <w:r w:rsidRPr="00B773FB">
        <w:rPr>
          <w:rFonts w:ascii="Times New Roman" w:hAnsi="Times New Roman"/>
          <w:sz w:val="24"/>
          <w:szCs w:val="24"/>
        </w:rPr>
        <w:t>ТРЕБОВАНИЯ К МЕХАНИЧЕСКИМ ПАРАМЕТРАМ</w:t>
      </w:r>
      <w:bookmarkEnd w:id="122"/>
    </w:p>
    <w:tbl>
      <w:tblPr>
        <w:tblW w:w="15134" w:type="dxa"/>
        <w:tblInd w:w="-108" w:type="dxa"/>
        <w:tblBorders>
          <w:top w:val="nil"/>
          <w:left w:val="nil"/>
          <w:bottom w:val="nil"/>
          <w:right w:val="nil"/>
        </w:tblBorders>
        <w:tblLayout w:type="fixed"/>
        <w:tblLook w:val="0000" w:firstRow="0" w:lastRow="0" w:firstColumn="0" w:lastColumn="0" w:noHBand="0" w:noVBand="0"/>
      </w:tblPr>
      <w:tblGrid>
        <w:gridCol w:w="15134"/>
      </w:tblGrid>
      <w:tr w:rsidR="00B773FB" w:rsidRPr="00B773FB" w:rsidTr="00B773FB">
        <w:trPr>
          <w:trHeight w:val="720"/>
        </w:trPr>
        <w:tc>
          <w:tcPr>
            <w:tcW w:w="15134" w:type="dxa"/>
          </w:tcPr>
          <w:p w:rsidR="00B773FB" w:rsidRPr="00B773FB" w:rsidRDefault="00B773FB" w:rsidP="00B773FB">
            <w:pPr>
              <w:pStyle w:val="Default"/>
              <w:numPr>
                <w:ilvl w:val="1"/>
                <w:numId w:val="15"/>
              </w:numPr>
              <w:spacing w:after="160"/>
              <w:contextualSpacing/>
            </w:pPr>
            <w:r w:rsidRPr="00B773FB">
              <w:t>Относительное удлинение при разрыве изолированной однопроволочной токопроводящей жилы, %, не менее - 8.</w:t>
            </w:r>
          </w:p>
          <w:p w:rsidR="00B773FB" w:rsidRPr="00B773FB" w:rsidRDefault="00B773FB" w:rsidP="00B773FB">
            <w:pPr>
              <w:pStyle w:val="Default"/>
              <w:numPr>
                <w:ilvl w:val="1"/>
                <w:numId w:val="15"/>
              </w:numPr>
              <w:spacing w:after="160"/>
              <w:contextualSpacing/>
            </w:pPr>
            <w:r w:rsidRPr="00B773FB">
              <w:t>Относительное удлинение при разрыве изоляции, %, не менее - 100.</w:t>
            </w:r>
          </w:p>
          <w:p w:rsidR="00B773FB" w:rsidRPr="00B773FB" w:rsidRDefault="00B773FB" w:rsidP="00B773FB">
            <w:pPr>
              <w:pStyle w:val="Default"/>
              <w:numPr>
                <w:ilvl w:val="1"/>
                <w:numId w:val="15"/>
              </w:numPr>
              <w:spacing w:after="160"/>
              <w:contextualSpacing/>
            </w:pPr>
            <w:r w:rsidRPr="00B773FB">
              <w:t>Усадка изоляции, %, не более - 5.</w:t>
            </w:r>
          </w:p>
          <w:p w:rsidR="00B773FB" w:rsidRPr="00B773FB" w:rsidRDefault="00B773FB" w:rsidP="00B773FB">
            <w:pPr>
              <w:pStyle w:val="Default"/>
              <w:numPr>
                <w:ilvl w:val="1"/>
                <w:numId w:val="15"/>
              </w:numPr>
              <w:spacing w:after="160"/>
              <w:contextualSpacing/>
            </w:pPr>
            <w:r w:rsidRPr="00B773FB">
              <w:t>Относительное удлинение при разрыве оболочки, %, не менее - 100.</w:t>
            </w:r>
          </w:p>
          <w:p w:rsidR="00B773FB" w:rsidRPr="00B773FB" w:rsidRDefault="00B773FB" w:rsidP="00B773FB">
            <w:pPr>
              <w:pStyle w:val="Default"/>
              <w:numPr>
                <w:ilvl w:val="1"/>
                <w:numId w:val="15"/>
              </w:numPr>
              <w:spacing w:after="160"/>
              <w:contextualSpacing/>
            </w:pPr>
            <w:r w:rsidRPr="00B773FB">
              <w:t>Прочность при разрыве оболочки, МПа, не менее - 9.</w:t>
            </w:r>
          </w:p>
          <w:p w:rsidR="00B773FB" w:rsidRPr="00B773FB" w:rsidRDefault="00B773FB" w:rsidP="00B773FB">
            <w:pPr>
              <w:pStyle w:val="Default"/>
              <w:numPr>
                <w:ilvl w:val="1"/>
                <w:numId w:val="15"/>
              </w:numPr>
              <w:spacing w:after="160"/>
              <w:contextualSpacing/>
            </w:pPr>
            <w:r w:rsidRPr="00B773FB">
              <w:t>Относительное удлинение при разрыве оболочки после теплового старения, %, не менее- 100, и должно отличаться от исходного не более чем на 50%.</w:t>
            </w:r>
          </w:p>
          <w:p w:rsidR="00B773FB" w:rsidRPr="00B773FB" w:rsidRDefault="00B773FB" w:rsidP="00B773FB">
            <w:pPr>
              <w:pStyle w:val="Default"/>
              <w:numPr>
                <w:ilvl w:val="1"/>
                <w:numId w:val="15"/>
              </w:numPr>
              <w:spacing w:after="160"/>
              <w:contextualSpacing/>
            </w:pPr>
            <w:r w:rsidRPr="00B773FB">
              <w:t>Прочность при разрыве оболочки после теплового старения должно быть не менее 70% исходного значения.</w:t>
            </w:r>
          </w:p>
          <w:p w:rsidR="00B773FB" w:rsidRPr="00B773FB" w:rsidRDefault="00B773FB" w:rsidP="00B773FB">
            <w:pPr>
              <w:pStyle w:val="a4"/>
              <w:numPr>
                <w:ilvl w:val="1"/>
                <w:numId w:val="15"/>
              </w:numPr>
              <w:spacing w:after="160"/>
              <w:jc w:val="both"/>
            </w:pPr>
            <w:r w:rsidRPr="00B773FB">
              <w:t>Грузонесущий трос из семи стальных оцинкованных проволок с диаметром:</w:t>
            </w:r>
          </w:p>
          <w:p w:rsidR="00B773FB" w:rsidRPr="00B773FB" w:rsidRDefault="00B773FB" w:rsidP="00B773FB">
            <w:pPr>
              <w:pStyle w:val="a4"/>
              <w:numPr>
                <w:ilvl w:val="0"/>
                <w:numId w:val="18"/>
              </w:numPr>
              <w:spacing w:after="160"/>
              <w:jc w:val="both"/>
            </w:pPr>
            <w:r w:rsidRPr="00B773FB">
              <w:t>0,3 мм для 1 и 2 парного кабеля, допустимой растягивающей нагрузкой не менее 800 Н.</w:t>
            </w:r>
          </w:p>
          <w:p w:rsidR="00B773FB" w:rsidRPr="00B773FB" w:rsidRDefault="00B773FB" w:rsidP="00B773FB">
            <w:pPr>
              <w:pStyle w:val="a4"/>
              <w:numPr>
                <w:ilvl w:val="0"/>
                <w:numId w:val="18"/>
              </w:numPr>
              <w:spacing w:after="160"/>
              <w:jc w:val="both"/>
            </w:pPr>
            <w:r w:rsidRPr="00B773FB">
              <w:t>0,5 мм для 4 парного кабеля, допустимой растягивающей нагрузкой не менее 1900 Н.</w:t>
            </w:r>
          </w:p>
          <w:p w:rsidR="00B773FB" w:rsidRPr="00B773FB" w:rsidRDefault="00B773FB" w:rsidP="00B773FB">
            <w:pPr>
              <w:pStyle w:val="Default"/>
              <w:numPr>
                <w:ilvl w:val="1"/>
                <w:numId w:val="15"/>
              </w:numPr>
              <w:spacing w:after="160"/>
              <w:contextualSpacing/>
            </w:pPr>
            <w:r w:rsidRPr="00B773FB">
              <w:t>Кабели должны быть стойкими к изгибу.</w:t>
            </w:r>
          </w:p>
          <w:p w:rsidR="00B773FB" w:rsidRPr="00B773FB" w:rsidRDefault="00B773FB" w:rsidP="00B773FB">
            <w:pPr>
              <w:pStyle w:val="Default"/>
              <w:numPr>
                <w:ilvl w:val="1"/>
                <w:numId w:val="15"/>
              </w:numPr>
              <w:spacing w:after="160"/>
              <w:contextualSpacing/>
            </w:pPr>
            <w:r w:rsidRPr="00B773FB">
              <w:t>Изолированная жила кабелей должна быть стойкой к изгибу.</w:t>
            </w:r>
          </w:p>
          <w:p w:rsidR="00B773FB" w:rsidRPr="00B773FB" w:rsidRDefault="00B773FB" w:rsidP="00B773FB">
            <w:pPr>
              <w:pStyle w:val="1"/>
              <w:numPr>
                <w:ilvl w:val="0"/>
                <w:numId w:val="15"/>
              </w:numPr>
              <w:spacing w:before="240"/>
              <w:rPr>
                <w:rFonts w:ascii="Times New Roman" w:hAnsi="Times New Roman"/>
                <w:sz w:val="24"/>
                <w:szCs w:val="24"/>
              </w:rPr>
            </w:pPr>
            <w:bookmarkStart w:id="123" w:name="_Toc473188440"/>
            <w:r w:rsidRPr="00B773FB">
              <w:rPr>
                <w:rFonts w:ascii="Times New Roman" w:hAnsi="Times New Roman"/>
                <w:sz w:val="24"/>
                <w:szCs w:val="24"/>
              </w:rPr>
              <w:t>ТРЕБОВАНИЕ СТОЙКОСТИ К ВНЕШНИМ ВОЗДЕЙСТВУЮЩИМ ФАКТОРАМ</w:t>
            </w:r>
            <w:bookmarkEnd w:id="123"/>
          </w:p>
          <w:p w:rsidR="00B773FB" w:rsidRPr="00B773FB" w:rsidRDefault="00B773FB" w:rsidP="00B773FB">
            <w:pPr>
              <w:pStyle w:val="a4"/>
              <w:numPr>
                <w:ilvl w:val="1"/>
                <w:numId w:val="15"/>
              </w:numPr>
              <w:spacing w:after="160"/>
            </w:pPr>
            <w:r w:rsidRPr="00B773FB">
              <w:t xml:space="preserve">Рабочий температурный диапазон для кабелей в оболочке из светостабилизированного полиэтилена: - 35…+50 </w:t>
            </w:r>
            <w:r w:rsidRPr="00B773FB">
              <w:rPr>
                <w:rFonts w:eastAsia="TimesNewRoman"/>
                <w:vertAlign w:val="superscript"/>
              </w:rPr>
              <w:t>0</w:t>
            </w:r>
            <w:r w:rsidRPr="00B773FB">
              <w:rPr>
                <w:rFonts w:eastAsia="TimesNewRoman"/>
              </w:rPr>
              <w:t>С</w:t>
            </w:r>
            <w:r w:rsidRPr="00B773FB">
              <w:t>.</w:t>
            </w:r>
          </w:p>
          <w:p w:rsidR="00B773FB" w:rsidRPr="00B773FB" w:rsidRDefault="00B773FB" w:rsidP="00B773FB">
            <w:pPr>
              <w:pStyle w:val="a4"/>
              <w:numPr>
                <w:ilvl w:val="1"/>
                <w:numId w:val="15"/>
              </w:numPr>
              <w:spacing w:after="160"/>
              <w:jc w:val="both"/>
            </w:pPr>
            <w:r w:rsidRPr="00B773FB">
              <w:t xml:space="preserve">Кабели должны быть стойкими к воздействию повышенной относительной влажности воздуха до 98% при температуре до 35 </w:t>
            </w:r>
            <w:r w:rsidRPr="00B773FB">
              <w:rPr>
                <w:rFonts w:eastAsia="TimesNewRoman"/>
                <w:vertAlign w:val="superscript"/>
              </w:rPr>
              <w:t>0</w:t>
            </w:r>
            <w:r w:rsidRPr="00B773FB">
              <w:rPr>
                <w:rFonts w:eastAsia="TimesNewRoman"/>
              </w:rPr>
              <w:t>С.</w:t>
            </w:r>
          </w:p>
          <w:p w:rsidR="00B773FB" w:rsidRPr="00B773FB" w:rsidRDefault="00B773FB" w:rsidP="00B773FB">
            <w:pPr>
              <w:pStyle w:val="a4"/>
              <w:numPr>
                <w:ilvl w:val="1"/>
                <w:numId w:val="15"/>
              </w:numPr>
              <w:spacing w:after="160"/>
              <w:jc w:val="both"/>
            </w:pPr>
            <w:r w:rsidRPr="00B773FB">
              <w:rPr>
                <w:rFonts w:eastAsia="TimesNewRoman"/>
              </w:rPr>
              <w:t xml:space="preserve">Допускает прокладку и монтаж при температуре до минус 10 </w:t>
            </w:r>
            <w:r w:rsidRPr="00B773FB">
              <w:rPr>
                <w:rFonts w:eastAsia="TimesNewRoman"/>
                <w:vertAlign w:val="superscript"/>
              </w:rPr>
              <w:t>0</w:t>
            </w:r>
            <w:r w:rsidRPr="00B773FB">
              <w:rPr>
                <w:rFonts w:eastAsia="TimesNewRoman"/>
              </w:rPr>
              <w:t>С.</w:t>
            </w:r>
          </w:p>
        </w:tc>
      </w:tr>
    </w:tbl>
    <w:p w:rsidR="00B773FB" w:rsidRPr="00B773FB" w:rsidRDefault="00B773FB" w:rsidP="00B773FB">
      <w:pPr>
        <w:pStyle w:val="1"/>
        <w:numPr>
          <w:ilvl w:val="0"/>
          <w:numId w:val="15"/>
        </w:numPr>
        <w:spacing w:before="240"/>
        <w:rPr>
          <w:rFonts w:ascii="Times New Roman" w:hAnsi="Times New Roman"/>
          <w:sz w:val="24"/>
          <w:szCs w:val="24"/>
        </w:rPr>
      </w:pPr>
      <w:r w:rsidRPr="00B773FB">
        <w:rPr>
          <w:rFonts w:ascii="Times New Roman" w:hAnsi="Times New Roman"/>
          <w:sz w:val="24"/>
          <w:szCs w:val="24"/>
        </w:rPr>
        <w:t xml:space="preserve"> </w:t>
      </w:r>
      <w:bookmarkStart w:id="124" w:name="_Toc473188441"/>
      <w:r w:rsidRPr="00B773FB">
        <w:rPr>
          <w:rFonts w:ascii="Times New Roman" w:hAnsi="Times New Roman"/>
          <w:sz w:val="24"/>
          <w:szCs w:val="24"/>
        </w:rPr>
        <w:t>ТРЕБОВАНИЯ К МАРКИРОВКЕ</w:t>
      </w:r>
      <w:bookmarkEnd w:id="124"/>
    </w:p>
    <w:p w:rsidR="00B773FB" w:rsidRPr="00B773FB" w:rsidRDefault="00B773FB" w:rsidP="00B773FB">
      <w:pPr>
        <w:pStyle w:val="a4"/>
        <w:numPr>
          <w:ilvl w:val="1"/>
          <w:numId w:val="15"/>
        </w:numPr>
        <w:spacing w:after="160"/>
        <w:ind w:left="572" w:hanging="374"/>
        <w:jc w:val="both"/>
      </w:pPr>
      <w:r w:rsidRPr="00B773FB">
        <w:t>На наружной поверхности оболочки кабелей с интервалом не более 1 м должна быть нанесена маркировка, содержащая:</w:t>
      </w:r>
    </w:p>
    <w:p w:rsidR="00B773FB" w:rsidRPr="00B773FB" w:rsidRDefault="00B773FB" w:rsidP="00B773FB">
      <w:pPr>
        <w:pStyle w:val="a4"/>
        <w:numPr>
          <w:ilvl w:val="2"/>
          <w:numId w:val="15"/>
        </w:numPr>
        <w:spacing w:after="160"/>
        <w:ind w:left="572" w:hanging="374"/>
        <w:jc w:val="both"/>
      </w:pPr>
      <w:r w:rsidRPr="00B773FB">
        <w:t>Марку кабеля (в соответствии с сертификатом).</w:t>
      </w:r>
    </w:p>
    <w:p w:rsidR="00B773FB" w:rsidRPr="00B773FB" w:rsidRDefault="00B773FB" w:rsidP="00B773FB">
      <w:pPr>
        <w:pStyle w:val="a4"/>
        <w:numPr>
          <w:ilvl w:val="2"/>
          <w:numId w:val="15"/>
        </w:numPr>
        <w:spacing w:after="160"/>
        <w:ind w:left="572" w:hanging="374"/>
        <w:jc w:val="both"/>
      </w:pPr>
      <w:r w:rsidRPr="00B773FB">
        <w:t>Число элементов и тип их скрутки, диаметр жил.</w:t>
      </w:r>
    </w:p>
    <w:p w:rsidR="00B773FB" w:rsidRPr="00B773FB" w:rsidRDefault="00B773FB" w:rsidP="00B773FB">
      <w:pPr>
        <w:pStyle w:val="a4"/>
        <w:numPr>
          <w:ilvl w:val="2"/>
          <w:numId w:val="15"/>
        </w:numPr>
        <w:spacing w:after="160"/>
        <w:ind w:left="572" w:hanging="374"/>
        <w:jc w:val="both"/>
      </w:pPr>
      <w:r w:rsidRPr="00B773FB">
        <w:t>Метровые мерные метки длины.</w:t>
      </w:r>
    </w:p>
    <w:p w:rsidR="00B773FB" w:rsidRPr="00B773FB" w:rsidRDefault="00B773FB" w:rsidP="00B773FB">
      <w:pPr>
        <w:pStyle w:val="a4"/>
        <w:numPr>
          <w:ilvl w:val="2"/>
          <w:numId w:val="15"/>
        </w:numPr>
        <w:spacing w:after="160"/>
        <w:ind w:left="572" w:hanging="374"/>
        <w:jc w:val="both"/>
      </w:pPr>
      <w:r w:rsidRPr="00B773FB">
        <w:t>Год изготовления кабеля.</w:t>
      </w:r>
    </w:p>
    <w:p w:rsidR="00B773FB" w:rsidRPr="00B773FB" w:rsidRDefault="00B773FB" w:rsidP="00B773FB">
      <w:pPr>
        <w:pStyle w:val="a4"/>
        <w:numPr>
          <w:ilvl w:val="1"/>
          <w:numId w:val="15"/>
        </w:numPr>
        <w:spacing w:after="160"/>
        <w:ind w:left="572" w:hanging="374"/>
        <w:jc w:val="both"/>
      </w:pPr>
      <w:r w:rsidRPr="00B773FB">
        <w:t>Маркировка должна быть четкой и прочной.</w:t>
      </w:r>
    </w:p>
    <w:p w:rsidR="00B773FB" w:rsidRPr="00B773FB" w:rsidRDefault="00B773FB" w:rsidP="00B773FB">
      <w:pPr>
        <w:pStyle w:val="a4"/>
        <w:numPr>
          <w:ilvl w:val="1"/>
          <w:numId w:val="15"/>
        </w:numPr>
        <w:spacing w:after="160"/>
        <w:ind w:left="572" w:hanging="374"/>
        <w:jc w:val="both"/>
      </w:pPr>
      <w:r w:rsidRPr="00B773FB">
        <w:t>На ярлыке, прикрепленном к бухте, должны быть указаны:</w:t>
      </w:r>
    </w:p>
    <w:p w:rsidR="00B773FB" w:rsidRPr="00B773FB" w:rsidRDefault="00B773FB" w:rsidP="00B773FB">
      <w:pPr>
        <w:pStyle w:val="a4"/>
        <w:numPr>
          <w:ilvl w:val="2"/>
          <w:numId w:val="15"/>
        </w:numPr>
        <w:spacing w:after="160"/>
        <w:ind w:left="572" w:hanging="374"/>
        <w:jc w:val="both"/>
      </w:pPr>
      <w:r w:rsidRPr="00B773FB">
        <w:t>Товарный знак или наименование предприятия- изготовителя.</w:t>
      </w:r>
    </w:p>
    <w:p w:rsidR="00B773FB" w:rsidRPr="00B773FB" w:rsidRDefault="00B773FB" w:rsidP="00B773FB">
      <w:pPr>
        <w:pStyle w:val="a4"/>
        <w:numPr>
          <w:ilvl w:val="2"/>
          <w:numId w:val="15"/>
        </w:numPr>
        <w:spacing w:after="160"/>
        <w:ind w:left="572" w:hanging="374"/>
        <w:jc w:val="both"/>
      </w:pPr>
      <w:r w:rsidRPr="00B773FB">
        <w:t>Условное обозначение кабеля, включая обозначение технических условий.</w:t>
      </w:r>
    </w:p>
    <w:p w:rsidR="00B773FB" w:rsidRPr="00B773FB" w:rsidRDefault="00B773FB" w:rsidP="00B773FB">
      <w:pPr>
        <w:pStyle w:val="a4"/>
        <w:numPr>
          <w:ilvl w:val="2"/>
          <w:numId w:val="15"/>
        </w:numPr>
        <w:spacing w:after="160"/>
        <w:ind w:left="572" w:hanging="374"/>
        <w:jc w:val="both"/>
      </w:pPr>
      <w:r w:rsidRPr="00B773FB">
        <w:t>Дата изготовления.</w:t>
      </w:r>
    </w:p>
    <w:p w:rsidR="00B773FB" w:rsidRPr="00B773FB" w:rsidRDefault="00B773FB" w:rsidP="00B773FB">
      <w:pPr>
        <w:pStyle w:val="a4"/>
        <w:numPr>
          <w:ilvl w:val="2"/>
          <w:numId w:val="15"/>
        </w:numPr>
        <w:spacing w:after="160"/>
        <w:ind w:left="572" w:hanging="374"/>
        <w:jc w:val="both"/>
      </w:pPr>
      <w:r w:rsidRPr="00B773FB">
        <w:t>Длина кабеля в метрах.</w:t>
      </w:r>
    </w:p>
    <w:p w:rsidR="00B773FB" w:rsidRPr="00B773FB" w:rsidRDefault="00B773FB" w:rsidP="00B773FB">
      <w:pPr>
        <w:pStyle w:val="a4"/>
        <w:numPr>
          <w:ilvl w:val="2"/>
          <w:numId w:val="15"/>
        </w:numPr>
        <w:spacing w:after="160"/>
        <w:ind w:left="572" w:hanging="374"/>
        <w:jc w:val="both"/>
      </w:pPr>
      <w:r w:rsidRPr="00B773FB">
        <w:t>Номер партии или заводской номер бухты.</w:t>
      </w:r>
    </w:p>
    <w:p w:rsidR="00B773FB" w:rsidRPr="00B773FB" w:rsidRDefault="00B773FB" w:rsidP="00B773FB">
      <w:pPr>
        <w:pStyle w:val="a4"/>
        <w:numPr>
          <w:ilvl w:val="1"/>
          <w:numId w:val="15"/>
        </w:numPr>
        <w:spacing w:after="160"/>
        <w:ind w:left="572" w:hanging="374"/>
        <w:jc w:val="both"/>
      </w:pPr>
      <w:r w:rsidRPr="00B773FB">
        <w:t>На ярлыке должно быть проставлено клеймо технического контроля.</w:t>
      </w:r>
    </w:p>
    <w:p w:rsidR="00B773FB" w:rsidRPr="00B773FB" w:rsidRDefault="00B773FB" w:rsidP="00B773FB">
      <w:pPr>
        <w:pStyle w:val="a4"/>
        <w:ind w:left="572"/>
        <w:jc w:val="both"/>
      </w:pPr>
    </w:p>
    <w:p w:rsidR="00B773FB" w:rsidRPr="00B773FB" w:rsidRDefault="00B773FB" w:rsidP="00B773FB">
      <w:pPr>
        <w:pStyle w:val="1"/>
        <w:numPr>
          <w:ilvl w:val="0"/>
          <w:numId w:val="15"/>
        </w:numPr>
        <w:spacing w:before="240"/>
        <w:rPr>
          <w:rFonts w:ascii="Times New Roman" w:hAnsi="Times New Roman"/>
          <w:sz w:val="24"/>
          <w:szCs w:val="24"/>
        </w:rPr>
      </w:pPr>
      <w:bookmarkStart w:id="125" w:name="_Toc473188442"/>
      <w:r w:rsidRPr="00B773FB">
        <w:rPr>
          <w:rFonts w:ascii="Times New Roman" w:hAnsi="Times New Roman"/>
          <w:sz w:val="24"/>
          <w:szCs w:val="24"/>
        </w:rPr>
        <w:t>ТРЕБОВАНИЯ К ПРОИЗВОДИТЕЛЮ</w:t>
      </w:r>
      <w:bookmarkEnd w:id="125"/>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5"/>
        <w:gridCol w:w="6697"/>
        <w:gridCol w:w="2639"/>
      </w:tblGrid>
      <w:tr w:rsidR="00B773FB" w:rsidRPr="00B773FB" w:rsidTr="00A03A8C">
        <w:tc>
          <w:tcPr>
            <w:tcW w:w="0" w:type="auto"/>
            <w:tcMar>
              <w:top w:w="0" w:type="dxa"/>
              <w:left w:w="108" w:type="dxa"/>
              <w:bottom w:w="0" w:type="dxa"/>
              <w:right w:w="108" w:type="dxa"/>
            </w:tcMar>
          </w:tcPr>
          <w:p w:rsidR="00B773FB" w:rsidRPr="00B773FB" w:rsidRDefault="00B773FB" w:rsidP="00A03A8C">
            <w:pPr>
              <w:pStyle w:val="Default"/>
              <w:ind w:left="29"/>
              <w:rPr>
                <w:b/>
                <w:bCs/>
                <w:color w:val="auto"/>
              </w:rPr>
            </w:pPr>
          </w:p>
        </w:tc>
        <w:tc>
          <w:tcPr>
            <w:tcW w:w="6697" w:type="dxa"/>
            <w:tcMar>
              <w:top w:w="0" w:type="dxa"/>
              <w:left w:w="108" w:type="dxa"/>
              <w:bottom w:w="0" w:type="dxa"/>
              <w:right w:w="108" w:type="dxa"/>
            </w:tcMar>
            <w:hideMark/>
          </w:tcPr>
          <w:p w:rsidR="00B773FB" w:rsidRPr="00B773FB" w:rsidRDefault="00B773FB" w:rsidP="00A03A8C">
            <w:pPr>
              <w:pStyle w:val="Default"/>
              <w:ind w:left="29"/>
              <w:rPr>
                <w:b/>
                <w:bCs/>
                <w:color w:val="auto"/>
              </w:rPr>
            </w:pPr>
            <w:r w:rsidRPr="00B773FB">
              <w:rPr>
                <w:b/>
                <w:bCs/>
                <w:color w:val="auto"/>
              </w:rPr>
              <w:t>Параметр</w:t>
            </w:r>
          </w:p>
        </w:tc>
        <w:tc>
          <w:tcPr>
            <w:tcW w:w="2639" w:type="dxa"/>
            <w:tcMar>
              <w:top w:w="0" w:type="dxa"/>
              <w:left w:w="108" w:type="dxa"/>
              <w:bottom w:w="0" w:type="dxa"/>
              <w:right w:w="108" w:type="dxa"/>
            </w:tcMar>
            <w:hideMark/>
          </w:tcPr>
          <w:p w:rsidR="00B773FB" w:rsidRPr="00B773FB" w:rsidRDefault="00B773FB" w:rsidP="00A03A8C">
            <w:pPr>
              <w:pStyle w:val="Default"/>
              <w:ind w:left="29"/>
              <w:jc w:val="center"/>
              <w:rPr>
                <w:b/>
                <w:bCs/>
                <w:color w:val="auto"/>
              </w:rPr>
            </w:pPr>
            <w:r w:rsidRPr="00B773FB">
              <w:rPr>
                <w:b/>
                <w:bCs/>
                <w:color w:val="auto"/>
              </w:rPr>
              <w:t>Критичность</w:t>
            </w:r>
          </w:p>
        </w:tc>
      </w:tr>
      <w:tr w:rsidR="00B773FB" w:rsidRPr="00B773FB" w:rsidTr="00A03A8C">
        <w:tc>
          <w:tcPr>
            <w:tcW w:w="0" w:type="auto"/>
            <w:tcMar>
              <w:top w:w="0" w:type="dxa"/>
              <w:left w:w="108" w:type="dxa"/>
              <w:bottom w:w="0" w:type="dxa"/>
              <w:right w:w="108" w:type="dxa"/>
            </w:tcMar>
          </w:tcPr>
          <w:p w:rsidR="00B773FB" w:rsidRPr="00B773FB" w:rsidRDefault="00B773FB" w:rsidP="00A03A8C">
            <w:pPr>
              <w:pStyle w:val="Default"/>
              <w:ind w:left="29"/>
              <w:rPr>
                <w:color w:val="auto"/>
              </w:rPr>
            </w:pPr>
            <w:r w:rsidRPr="00B773FB">
              <w:rPr>
                <w:color w:val="auto"/>
              </w:rPr>
              <w:t>8.1.</w:t>
            </w:r>
          </w:p>
        </w:tc>
        <w:tc>
          <w:tcPr>
            <w:tcW w:w="6697" w:type="dxa"/>
            <w:tcMar>
              <w:top w:w="0" w:type="dxa"/>
              <w:left w:w="108" w:type="dxa"/>
              <w:bottom w:w="0" w:type="dxa"/>
              <w:right w:w="108" w:type="dxa"/>
            </w:tcMar>
          </w:tcPr>
          <w:p w:rsidR="00B773FB" w:rsidRPr="00B773FB" w:rsidRDefault="00B773FB" w:rsidP="00A03A8C">
            <w:pPr>
              <w:pStyle w:val="Default"/>
              <w:ind w:left="29"/>
              <w:rPr>
                <w:color w:val="auto"/>
              </w:rPr>
            </w:pPr>
            <w:r w:rsidRPr="00B773FB">
              <w:rPr>
                <w:color w:val="auto"/>
              </w:rPr>
              <w:t>Наличие рабочего официального сайта. Поставщик должен предъявить ссылку на сайт</w:t>
            </w:r>
          </w:p>
        </w:tc>
        <w:tc>
          <w:tcPr>
            <w:tcW w:w="2639" w:type="dxa"/>
            <w:tcMar>
              <w:top w:w="0" w:type="dxa"/>
              <w:left w:w="108" w:type="dxa"/>
              <w:bottom w:w="0" w:type="dxa"/>
              <w:right w:w="108" w:type="dxa"/>
            </w:tcMar>
          </w:tcPr>
          <w:p w:rsidR="00B773FB" w:rsidRPr="00B773FB" w:rsidRDefault="00B773FB" w:rsidP="00A03A8C">
            <w:pPr>
              <w:pStyle w:val="Default"/>
              <w:ind w:left="29"/>
              <w:jc w:val="center"/>
              <w:rPr>
                <w:color w:val="auto"/>
              </w:rPr>
            </w:pPr>
            <w:r w:rsidRPr="00B773FB">
              <w:rPr>
                <w:color w:val="auto"/>
              </w:rPr>
              <w:t>Обязательно</w:t>
            </w:r>
          </w:p>
        </w:tc>
      </w:tr>
      <w:tr w:rsidR="00B773FB" w:rsidRPr="00B773FB" w:rsidTr="00A03A8C">
        <w:tc>
          <w:tcPr>
            <w:tcW w:w="0" w:type="auto"/>
            <w:tcMar>
              <w:top w:w="0" w:type="dxa"/>
              <w:left w:w="108" w:type="dxa"/>
              <w:bottom w:w="0" w:type="dxa"/>
              <w:right w:w="108" w:type="dxa"/>
            </w:tcMar>
            <w:hideMark/>
          </w:tcPr>
          <w:p w:rsidR="00B773FB" w:rsidRPr="00B773FB" w:rsidRDefault="00B773FB" w:rsidP="00A03A8C">
            <w:pPr>
              <w:pStyle w:val="Default"/>
              <w:ind w:left="29"/>
              <w:rPr>
                <w:color w:val="auto"/>
              </w:rPr>
            </w:pPr>
            <w:r w:rsidRPr="00B773FB">
              <w:rPr>
                <w:color w:val="auto"/>
              </w:rPr>
              <w:t>8.2.</w:t>
            </w:r>
          </w:p>
        </w:tc>
        <w:tc>
          <w:tcPr>
            <w:tcW w:w="6697" w:type="dxa"/>
            <w:tcMar>
              <w:top w:w="0" w:type="dxa"/>
              <w:left w:w="108" w:type="dxa"/>
              <w:bottom w:w="0" w:type="dxa"/>
              <w:right w:w="108" w:type="dxa"/>
            </w:tcMar>
            <w:hideMark/>
          </w:tcPr>
          <w:p w:rsidR="00B773FB" w:rsidRPr="00B773FB" w:rsidRDefault="00B773FB" w:rsidP="00A03A8C">
            <w:pPr>
              <w:pStyle w:val="Default"/>
              <w:ind w:left="29"/>
              <w:rPr>
                <w:color w:val="auto"/>
              </w:rPr>
            </w:pPr>
            <w:r w:rsidRPr="00B773FB">
              <w:rPr>
                <w:color w:val="auto"/>
              </w:rPr>
              <w:t>Наличие декларации о соответствии «Правилам применения кабелей связи с металлическими жилами», зарегистрированная ФАС</w:t>
            </w:r>
          </w:p>
        </w:tc>
        <w:tc>
          <w:tcPr>
            <w:tcW w:w="2639" w:type="dxa"/>
            <w:tcMar>
              <w:top w:w="0" w:type="dxa"/>
              <w:left w:w="108" w:type="dxa"/>
              <w:bottom w:w="0" w:type="dxa"/>
              <w:right w:w="108" w:type="dxa"/>
            </w:tcMar>
            <w:hideMark/>
          </w:tcPr>
          <w:p w:rsidR="00B773FB" w:rsidRPr="00B773FB" w:rsidRDefault="00B773FB" w:rsidP="00A03A8C">
            <w:pPr>
              <w:pStyle w:val="Default"/>
              <w:ind w:left="29"/>
              <w:jc w:val="center"/>
              <w:rPr>
                <w:color w:val="auto"/>
              </w:rPr>
            </w:pPr>
            <w:r w:rsidRPr="00B773FB">
              <w:rPr>
                <w:color w:val="auto"/>
              </w:rPr>
              <w:t>Обязательно</w:t>
            </w:r>
          </w:p>
        </w:tc>
      </w:tr>
      <w:tr w:rsidR="00B773FB" w:rsidRPr="00B773FB" w:rsidTr="00A03A8C">
        <w:tc>
          <w:tcPr>
            <w:tcW w:w="0" w:type="auto"/>
            <w:tcMar>
              <w:top w:w="0" w:type="dxa"/>
              <w:left w:w="108" w:type="dxa"/>
              <w:bottom w:w="0" w:type="dxa"/>
              <w:right w:w="108" w:type="dxa"/>
            </w:tcMar>
          </w:tcPr>
          <w:p w:rsidR="00B773FB" w:rsidRPr="00B773FB" w:rsidRDefault="00B773FB" w:rsidP="00A03A8C">
            <w:pPr>
              <w:pStyle w:val="Default"/>
              <w:ind w:left="29"/>
              <w:rPr>
                <w:color w:val="auto"/>
              </w:rPr>
            </w:pPr>
            <w:r w:rsidRPr="00B773FB">
              <w:rPr>
                <w:color w:val="auto"/>
              </w:rPr>
              <w:t>8.3.</w:t>
            </w:r>
          </w:p>
        </w:tc>
        <w:tc>
          <w:tcPr>
            <w:tcW w:w="6697" w:type="dxa"/>
            <w:tcMar>
              <w:top w:w="0" w:type="dxa"/>
              <w:left w:w="108" w:type="dxa"/>
              <w:bottom w:w="0" w:type="dxa"/>
              <w:right w:w="108" w:type="dxa"/>
            </w:tcMar>
          </w:tcPr>
          <w:p w:rsidR="00B773FB" w:rsidRPr="00B773FB" w:rsidRDefault="00B773FB" w:rsidP="00A03A8C">
            <w:pPr>
              <w:pStyle w:val="Default"/>
              <w:ind w:left="29"/>
              <w:rPr>
                <w:color w:val="auto"/>
              </w:rPr>
            </w:pPr>
            <w:r w:rsidRPr="00B773FB">
              <w:t>Наличие сертификата соответствия ГОСТ Р 53538-2009.</w:t>
            </w:r>
          </w:p>
        </w:tc>
        <w:tc>
          <w:tcPr>
            <w:tcW w:w="2639" w:type="dxa"/>
            <w:tcMar>
              <w:top w:w="0" w:type="dxa"/>
              <w:left w:w="108" w:type="dxa"/>
              <w:bottom w:w="0" w:type="dxa"/>
              <w:right w:w="108" w:type="dxa"/>
            </w:tcMar>
          </w:tcPr>
          <w:p w:rsidR="00B773FB" w:rsidRPr="00B773FB" w:rsidRDefault="00B773FB" w:rsidP="00A03A8C">
            <w:pPr>
              <w:pStyle w:val="Default"/>
              <w:ind w:left="29"/>
              <w:jc w:val="center"/>
              <w:rPr>
                <w:color w:val="auto"/>
              </w:rPr>
            </w:pPr>
            <w:r w:rsidRPr="00B773FB">
              <w:rPr>
                <w:color w:val="auto"/>
              </w:rPr>
              <w:t>Обязательно</w:t>
            </w:r>
          </w:p>
        </w:tc>
      </w:tr>
      <w:tr w:rsidR="00B773FB" w:rsidRPr="00B773FB" w:rsidTr="00A03A8C">
        <w:tc>
          <w:tcPr>
            <w:tcW w:w="0" w:type="auto"/>
            <w:tcMar>
              <w:top w:w="0" w:type="dxa"/>
              <w:left w:w="108" w:type="dxa"/>
              <w:bottom w:w="0" w:type="dxa"/>
              <w:right w:w="108" w:type="dxa"/>
            </w:tcMar>
          </w:tcPr>
          <w:p w:rsidR="00B773FB" w:rsidRPr="00B773FB" w:rsidRDefault="00B773FB" w:rsidP="00A03A8C">
            <w:pPr>
              <w:pStyle w:val="Default"/>
              <w:ind w:left="29"/>
              <w:rPr>
                <w:color w:val="auto"/>
              </w:rPr>
            </w:pPr>
            <w:r w:rsidRPr="00B773FB">
              <w:rPr>
                <w:color w:val="auto"/>
              </w:rPr>
              <w:t>8.4.</w:t>
            </w:r>
          </w:p>
        </w:tc>
        <w:tc>
          <w:tcPr>
            <w:tcW w:w="6697" w:type="dxa"/>
            <w:tcMar>
              <w:top w:w="0" w:type="dxa"/>
              <w:left w:w="108" w:type="dxa"/>
              <w:bottom w:w="0" w:type="dxa"/>
              <w:right w:w="108" w:type="dxa"/>
            </w:tcMar>
          </w:tcPr>
          <w:p w:rsidR="00B773FB" w:rsidRPr="00B773FB" w:rsidRDefault="00B773FB" w:rsidP="00A03A8C">
            <w:pPr>
              <w:spacing w:line="240" w:lineRule="auto"/>
              <w:rPr>
                <w:rFonts w:ascii="Times New Roman" w:hAnsi="Times New Roman" w:cs="Times New Roman"/>
                <w:sz w:val="24"/>
                <w:szCs w:val="24"/>
              </w:rPr>
            </w:pPr>
            <w:r w:rsidRPr="00B773FB">
              <w:rPr>
                <w:rFonts w:ascii="Times New Roman" w:hAnsi="Times New Roman" w:cs="Times New Roman"/>
                <w:sz w:val="24"/>
                <w:szCs w:val="24"/>
              </w:rPr>
              <w:t>Наличие сертификата соответствия ТР ТС 004/2011</w:t>
            </w:r>
          </w:p>
        </w:tc>
        <w:tc>
          <w:tcPr>
            <w:tcW w:w="2639" w:type="dxa"/>
            <w:tcMar>
              <w:top w:w="0" w:type="dxa"/>
              <w:left w:w="108" w:type="dxa"/>
              <w:bottom w:w="0" w:type="dxa"/>
              <w:right w:w="108" w:type="dxa"/>
            </w:tcMar>
          </w:tcPr>
          <w:p w:rsidR="00B773FB" w:rsidRPr="00B773FB" w:rsidRDefault="00B773FB" w:rsidP="00A03A8C">
            <w:pPr>
              <w:pStyle w:val="Default"/>
              <w:ind w:left="29"/>
              <w:jc w:val="center"/>
              <w:rPr>
                <w:color w:val="auto"/>
              </w:rPr>
            </w:pPr>
            <w:r w:rsidRPr="00B773FB">
              <w:rPr>
                <w:color w:val="auto"/>
              </w:rPr>
              <w:t>Обязательно</w:t>
            </w:r>
          </w:p>
        </w:tc>
      </w:tr>
    </w:tbl>
    <w:p w:rsidR="00B773FB" w:rsidRPr="00B773FB" w:rsidRDefault="00B773FB" w:rsidP="00B773FB">
      <w:pPr>
        <w:pStyle w:val="1"/>
        <w:numPr>
          <w:ilvl w:val="0"/>
          <w:numId w:val="15"/>
        </w:numPr>
        <w:spacing w:before="240"/>
        <w:rPr>
          <w:rFonts w:ascii="Times New Roman" w:hAnsi="Times New Roman"/>
          <w:sz w:val="24"/>
          <w:szCs w:val="24"/>
        </w:rPr>
      </w:pPr>
      <w:bookmarkStart w:id="126" w:name="_Toc473188443"/>
      <w:r w:rsidRPr="00B773FB">
        <w:rPr>
          <w:rFonts w:ascii="Times New Roman" w:hAnsi="Times New Roman"/>
          <w:sz w:val="24"/>
          <w:szCs w:val="24"/>
        </w:rPr>
        <w:t>ТРЕБОВАНИЯ БЕЗОПАСНОСТИ И ОХРАНЫ ОКРУЖАЮЩЕЙ СРЕДЫ</w:t>
      </w:r>
      <w:bookmarkEnd w:id="126"/>
    </w:p>
    <w:p w:rsidR="00B773FB" w:rsidRPr="00B773FB" w:rsidRDefault="00B773FB" w:rsidP="00B773FB">
      <w:pPr>
        <w:pStyle w:val="a4"/>
        <w:numPr>
          <w:ilvl w:val="1"/>
          <w:numId w:val="15"/>
        </w:numPr>
        <w:spacing w:after="160"/>
        <w:ind w:left="572" w:hanging="374"/>
        <w:jc w:val="both"/>
      </w:pPr>
      <w:r w:rsidRPr="00B773FB">
        <w:t>Кабели должны соответствовать требованиям безопасности «Система стандартов безопасности труда. Изделия электротехнические. Общие требования безопасности» ГОСТ 12.2.007.0 и ГОСТ 12.2.007.14.</w:t>
      </w:r>
    </w:p>
    <w:p w:rsidR="00B773FB" w:rsidRPr="00B773FB" w:rsidRDefault="00B773FB" w:rsidP="00B773FB">
      <w:pPr>
        <w:pStyle w:val="a4"/>
        <w:numPr>
          <w:ilvl w:val="1"/>
          <w:numId w:val="15"/>
        </w:numPr>
        <w:spacing w:after="160"/>
        <w:ind w:left="572" w:hanging="374"/>
        <w:jc w:val="both"/>
      </w:pPr>
      <w:r w:rsidRPr="00B773FB">
        <w:rPr>
          <w:rFonts w:eastAsia="TimesNewRoman"/>
        </w:rPr>
        <w:t>Конструкция кабелей должна исключать применение специальных мер безопасности при их монтаже и эксплуатации</w:t>
      </w:r>
      <w:r w:rsidRPr="00B773FB">
        <w:t>.</w:t>
      </w:r>
    </w:p>
    <w:p w:rsidR="00B773FB" w:rsidRPr="00B773FB" w:rsidRDefault="00B773FB" w:rsidP="00B773FB">
      <w:pPr>
        <w:pStyle w:val="a4"/>
        <w:numPr>
          <w:ilvl w:val="1"/>
          <w:numId w:val="15"/>
        </w:numPr>
        <w:spacing w:after="160"/>
        <w:ind w:left="572" w:hanging="374"/>
        <w:jc w:val="both"/>
      </w:pPr>
      <w:r w:rsidRPr="00B773FB">
        <w:t>Требования электрической безопасности должны обеспечиваться выполнением требований п.3.2,3.6.</w:t>
      </w:r>
    </w:p>
    <w:p w:rsidR="00B773FB" w:rsidRPr="00B773FB" w:rsidRDefault="00B773FB" w:rsidP="00B773FB">
      <w:pPr>
        <w:pStyle w:val="a4"/>
        <w:numPr>
          <w:ilvl w:val="1"/>
          <w:numId w:val="15"/>
        </w:numPr>
        <w:spacing w:after="160"/>
        <w:ind w:left="572" w:hanging="374"/>
        <w:jc w:val="both"/>
      </w:pPr>
      <w:r w:rsidRPr="00B773FB">
        <w:t>Кабели должны выдерживать испытательное напряжение между жилами и между всеми жилами и экраном:</w:t>
      </w:r>
    </w:p>
    <w:p w:rsidR="00B773FB" w:rsidRPr="00B773FB" w:rsidRDefault="00B773FB" w:rsidP="00B773FB">
      <w:pPr>
        <w:pStyle w:val="a4"/>
        <w:numPr>
          <w:ilvl w:val="0"/>
          <w:numId w:val="16"/>
        </w:numPr>
        <w:spacing w:after="160"/>
        <w:jc w:val="both"/>
      </w:pPr>
      <w:r w:rsidRPr="00B773FB">
        <w:t>1 кВ постоянного тока в течение 1 мин, или</w:t>
      </w:r>
    </w:p>
    <w:p w:rsidR="00B773FB" w:rsidRPr="00B773FB" w:rsidRDefault="00B773FB" w:rsidP="00B773FB">
      <w:pPr>
        <w:pStyle w:val="a4"/>
        <w:numPr>
          <w:ilvl w:val="0"/>
          <w:numId w:val="16"/>
        </w:numPr>
        <w:spacing w:after="160"/>
        <w:jc w:val="both"/>
      </w:pPr>
      <w:r w:rsidRPr="00B773FB">
        <w:t>2,5 кВ переменного тока в течение 2 с, или</w:t>
      </w:r>
    </w:p>
    <w:p w:rsidR="00B773FB" w:rsidRPr="00B773FB" w:rsidRDefault="00B773FB" w:rsidP="00B773FB">
      <w:pPr>
        <w:pStyle w:val="a4"/>
        <w:numPr>
          <w:ilvl w:val="0"/>
          <w:numId w:val="16"/>
        </w:numPr>
        <w:spacing w:after="160"/>
        <w:jc w:val="both"/>
      </w:pPr>
      <w:r w:rsidRPr="00B773FB">
        <w:t>0,7 кВ переменного тока частотой 50 Гц в течение 1 мин, или</w:t>
      </w:r>
    </w:p>
    <w:p w:rsidR="00B773FB" w:rsidRPr="00B773FB" w:rsidRDefault="00B773FB" w:rsidP="00B773FB">
      <w:pPr>
        <w:pStyle w:val="a4"/>
        <w:numPr>
          <w:ilvl w:val="0"/>
          <w:numId w:val="16"/>
        </w:numPr>
        <w:spacing w:after="160"/>
        <w:jc w:val="both"/>
      </w:pPr>
      <w:r w:rsidRPr="00B773FB">
        <w:t xml:space="preserve">1,7 кВ переменного тока частотой 50 Гц в течение 2 с. </w:t>
      </w:r>
    </w:p>
    <w:p w:rsidR="00B773FB" w:rsidRPr="00B773FB" w:rsidRDefault="00B773FB" w:rsidP="00B773FB">
      <w:pPr>
        <w:pStyle w:val="a4"/>
        <w:numPr>
          <w:ilvl w:val="1"/>
          <w:numId w:val="15"/>
        </w:numPr>
        <w:autoSpaceDE w:val="0"/>
        <w:autoSpaceDN w:val="0"/>
        <w:adjustRightInd w:val="0"/>
        <w:spacing w:after="160"/>
        <w:ind w:left="572" w:hanging="374"/>
        <w:jc w:val="both"/>
      </w:pPr>
      <w:r w:rsidRPr="00B773FB">
        <w:t>Материалы конструкции кабелей при предельных температурах хранения и эксплуатации не должны выделять вредных продуктов в концентрациях, опасных для организма человека и загрязняющих окружающую среду.</w:t>
      </w:r>
    </w:p>
    <w:p w:rsidR="00B773FB" w:rsidRPr="00B773FB" w:rsidRDefault="00B773FB" w:rsidP="00B773FB">
      <w:pPr>
        <w:pStyle w:val="1"/>
        <w:numPr>
          <w:ilvl w:val="0"/>
          <w:numId w:val="15"/>
        </w:numPr>
        <w:spacing w:before="240"/>
        <w:rPr>
          <w:rFonts w:ascii="Times New Roman" w:hAnsi="Times New Roman"/>
          <w:sz w:val="24"/>
          <w:szCs w:val="24"/>
        </w:rPr>
      </w:pPr>
      <w:bookmarkStart w:id="127" w:name="_Toc473188444"/>
      <w:r w:rsidRPr="00B773FB">
        <w:rPr>
          <w:rFonts w:ascii="Times New Roman" w:hAnsi="Times New Roman"/>
          <w:sz w:val="24"/>
          <w:szCs w:val="24"/>
        </w:rPr>
        <w:t>ТРЕБОВАНИЯ НАДЕЖНОСТИ</w:t>
      </w:r>
      <w:bookmarkEnd w:id="127"/>
    </w:p>
    <w:p w:rsidR="00B773FB" w:rsidRPr="00B773FB" w:rsidRDefault="00B773FB" w:rsidP="00B773FB">
      <w:pPr>
        <w:pStyle w:val="a4"/>
        <w:numPr>
          <w:ilvl w:val="1"/>
          <w:numId w:val="15"/>
        </w:numPr>
        <w:spacing w:after="160"/>
        <w:ind w:left="572" w:hanging="374"/>
      </w:pPr>
      <w:r w:rsidRPr="00B773FB">
        <w:rPr>
          <w:rFonts w:eastAsia="TimesNewRoman"/>
        </w:rPr>
        <w:t>Срок службы кабелей</w:t>
      </w:r>
      <w:r w:rsidRPr="00B773FB">
        <w:t xml:space="preserve">, </w:t>
      </w:r>
      <w:r w:rsidRPr="00B773FB">
        <w:rPr>
          <w:rFonts w:eastAsia="TimesNewRoman"/>
        </w:rPr>
        <w:t>включая срок хранения</w:t>
      </w:r>
      <w:r w:rsidRPr="00B773FB">
        <w:t xml:space="preserve">, </w:t>
      </w:r>
      <w:r w:rsidRPr="00B773FB">
        <w:rPr>
          <w:rFonts w:eastAsia="TimesNewRoman"/>
        </w:rPr>
        <w:t xml:space="preserve">должен быть не менее </w:t>
      </w:r>
      <w:r w:rsidRPr="00B773FB">
        <w:t xml:space="preserve">25 </w:t>
      </w:r>
      <w:r w:rsidRPr="00B773FB">
        <w:rPr>
          <w:rFonts w:eastAsia="TimesNewRoman"/>
        </w:rPr>
        <w:t>лет</w:t>
      </w:r>
      <w:r w:rsidRPr="00B773FB">
        <w:t xml:space="preserve">. </w:t>
      </w:r>
      <w:r w:rsidRPr="00B773FB">
        <w:rPr>
          <w:rFonts w:eastAsia="TimesNewRoman"/>
        </w:rPr>
        <w:t>Срок службы подтверждается технической документацией</w:t>
      </w:r>
      <w:r w:rsidRPr="00B773FB">
        <w:t xml:space="preserve">, </w:t>
      </w:r>
      <w:r w:rsidRPr="00B773FB">
        <w:rPr>
          <w:rFonts w:eastAsia="TimesNewRoman"/>
        </w:rPr>
        <w:t>испытаниями на ускоренное старение материалов и расчетами изготовителя</w:t>
      </w:r>
      <w:r w:rsidRPr="00B773FB">
        <w:t>.</w:t>
      </w:r>
    </w:p>
    <w:p w:rsidR="00B773FB" w:rsidRPr="00B773FB" w:rsidRDefault="00B773FB" w:rsidP="00B773FB">
      <w:pPr>
        <w:pStyle w:val="a4"/>
        <w:numPr>
          <w:ilvl w:val="1"/>
          <w:numId w:val="15"/>
        </w:numPr>
        <w:spacing w:after="160"/>
        <w:ind w:left="572" w:hanging="374"/>
      </w:pPr>
      <w:r w:rsidRPr="00B773FB">
        <w:rPr>
          <w:rFonts w:eastAsia="TimesNewRoman"/>
        </w:rPr>
        <w:t xml:space="preserve">Заказчик вправе запросить образцы продукции для проведения предконкурсных испытаний в необходимых для этого объемах, а также проводить испытания при приемке, в том числе с привлечением специализированных лабораторий. </w:t>
      </w:r>
    </w:p>
    <w:p w:rsidR="00B773FB" w:rsidRPr="00B773FB" w:rsidRDefault="00B773FB" w:rsidP="00B773FB">
      <w:pPr>
        <w:pStyle w:val="1"/>
        <w:numPr>
          <w:ilvl w:val="0"/>
          <w:numId w:val="15"/>
        </w:numPr>
        <w:spacing w:before="240"/>
        <w:jc w:val="both"/>
        <w:rPr>
          <w:rFonts w:ascii="Times New Roman" w:hAnsi="Times New Roman"/>
          <w:sz w:val="24"/>
          <w:szCs w:val="24"/>
        </w:rPr>
      </w:pPr>
      <w:bookmarkStart w:id="128" w:name="_Toc473188445"/>
      <w:r w:rsidRPr="00B773FB">
        <w:rPr>
          <w:rFonts w:ascii="Times New Roman" w:hAnsi="Times New Roman"/>
          <w:sz w:val="24"/>
          <w:szCs w:val="24"/>
        </w:rPr>
        <w:t>ТРЕБОВАНИЯ К УПАКОВКЕ</w:t>
      </w:r>
      <w:bookmarkEnd w:id="128"/>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rPr>
          <w:rFonts w:eastAsia="TimesNewRoman"/>
        </w:rPr>
        <w:t>Упаковка кабелей должна соответствовать ГОСТ 18690.</w:t>
      </w:r>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rPr>
          <w:rFonts w:eastAsia="TimesNewRoman"/>
        </w:rPr>
        <w:t xml:space="preserve">Кабели с числом пар до четырех должны быть смотаны в бухты или упакованы в коробки. </w:t>
      </w:r>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t xml:space="preserve">Кабель должен быть в виде одного непрерывного отрезка.  </w:t>
      </w:r>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t>Концы кабеля должны быть защищены от проникновения влаги внутрь кабеля, закреплены и легкодоступны.</w:t>
      </w:r>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rPr>
          <w:rFonts w:eastAsia="TimesNewRoman"/>
        </w:rPr>
        <w:t>Кабель должен быть намотан без перехлеста витков</w:t>
      </w:r>
      <w:r w:rsidRPr="00B773FB">
        <w:t>.</w:t>
      </w:r>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t xml:space="preserve">Упаковка кабеля должна </w:t>
      </w:r>
      <w:r w:rsidRPr="00B773FB">
        <w:rPr>
          <w:rFonts w:eastAsia="TimesNewRoman"/>
        </w:rPr>
        <w:t>исключать возможность захлестывания витков и взаимного проникновения слоев намотки кабеля при транспортировке и монтаже.</w:t>
      </w:r>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rPr>
          <w:rFonts w:eastAsia="TimesNewRoman"/>
        </w:rPr>
        <w:t>Бухты должны быть обмотаны прозрачным полимерным материалом.</w:t>
      </w:r>
    </w:p>
    <w:p w:rsidR="00B773FB" w:rsidRPr="00B773FB" w:rsidRDefault="00B773FB" w:rsidP="00B773FB">
      <w:pPr>
        <w:pStyle w:val="a4"/>
        <w:numPr>
          <w:ilvl w:val="1"/>
          <w:numId w:val="15"/>
        </w:numPr>
        <w:autoSpaceDE w:val="0"/>
        <w:autoSpaceDN w:val="0"/>
        <w:adjustRightInd w:val="0"/>
        <w:spacing w:after="160"/>
        <w:ind w:left="567" w:hanging="283"/>
        <w:jc w:val="both"/>
      </w:pPr>
      <w:r w:rsidRPr="00B773FB">
        <w:rPr>
          <w:rFonts w:eastAsia="TimesNewRoman"/>
        </w:rPr>
        <w:t>Этикетка или паспорт кабеля должна быть защищена от влаги и прикреплена к бухте.</w:t>
      </w:r>
    </w:p>
    <w:p w:rsidR="00B773FB" w:rsidRPr="00B773FB" w:rsidRDefault="00B773FB" w:rsidP="00B773FB">
      <w:pPr>
        <w:pStyle w:val="a4"/>
        <w:numPr>
          <w:ilvl w:val="1"/>
          <w:numId w:val="15"/>
        </w:numPr>
        <w:tabs>
          <w:tab w:val="left" w:pos="0"/>
        </w:tabs>
        <w:spacing w:after="200" w:line="276" w:lineRule="auto"/>
        <w:ind w:left="567" w:hanging="283"/>
        <w:jc w:val="both"/>
      </w:pPr>
      <w:r w:rsidRPr="00B773FB">
        <w:t>Товар должен отгружаться в упаковке. Упаковка должна предохранять Товар от повреждения и коррозии при доставке.</w:t>
      </w:r>
    </w:p>
    <w:p w:rsidR="00B773FB" w:rsidRPr="00B773FB" w:rsidRDefault="00B773FB" w:rsidP="00B773FB">
      <w:pPr>
        <w:pStyle w:val="a4"/>
        <w:autoSpaceDE w:val="0"/>
        <w:autoSpaceDN w:val="0"/>
        <w:adjustRightInd w:val="0"/>
        <w:ind w:left="572"/>
        <w:jc w:val="both"/>
      </w:pPr>
    </w:p>
    <w:p w:rsidR="00B773FB" w:rsidRPr="00B773FB" w:rsidRDefault="00B773FB" w:rsidP="00B773FB">
      <w:pPr>
        <w:pStyle w:val="1"/>
        <w:numPr>
          <w:ilvl w:val="0"/>
          <w:numId w:val="15"/>
        </w:numPr>
        <w:spacing w:before="240"/>
        <w:rPr>
          <w:rFonts w:ascii="Times New Roman" w:hAnsi="Times New Roman"/>
          <w:sz w:val="24"/>
          <w:szCs w:val="24"/>
        </w:rPr>
      </w:pPr>
      <w:bookmarkStart w:id="129" w:name="_Toc473188446"/>
      <w:r w:rsidRPr="00B773FB">
        <w:rPr>
          <w:rFonts w:ascii="Times New Roman" w:hAnsi="Times New Roman"/>
          <w:sz w:val="24"/>
          <w:szCs w:val="24"/>
        </w:rPr>
        <w:t>ТРЕБОВАНИЯ К ПОСТАВЛЯЕМОМУ ТОВАРУ</w:t>
      </w:r>
      <w:bookmarkEnd w:id="129"/>
    </w:p>
    <w:p w:rsidR="00B773FB" w:rsidRPr="00B773FB" w:rsidRDefault="00B773FB" w:rsidP="00B773FB">
      <w:pPr>
        <w:pStyle w:val="a4"/>
        <w:ind w:left="572"/>
      </w:pPr>
    </w:p>
    <w:p w:rsidR="00B773FB" w:rsidRPr="00B773FB" w:rsidRDefault="00B773FB" w:rsidP="00B773FB">
      <w:pPr>
        <w:pStyle w:val="a4"/>
        <w:numPr>
          <w:ilvl w:val="1"/>
          <w:numId w:val="15"/>
        </w:numPr>
        <w:tabs>
          <w:tab w:val="left" w:pos="0"/>
        </w:tabs>
        <w:spacing w:after="200" w:line="276" w:lineRule="auto"/>
        <w:ind w:left="567"/>
        <w:jc w:val="both"/>
      </w:pPr>
      <w:r w:rsidRPr="00B773FB">
        <w:t>Приобретаемый медный малопарный высокочастотный кабель должен быть поставлен с завода производителя или его официального дистрибьютора.</w:t>
      </w:r>
    </w:p>
    <w:p w:rsidR="00B773FB" w:rsidRPr="00B773FB" w:rsidRDefault="00B773FB" w:rsidP="00B773FB">
      <w:pPr>
        <w:pStyle w:val="a4"/>
        <w:numPr>
          <w:ilvl w:val="1"/>
          <w:numId w:val="15"/>
        </w:numPr>
        <w:tabs>
          <w:tab w:val="left" w:pos="0"/>
        </w:tabs>
        <w:spacing w:after="200" w:line="276" w:lineRule="auto"/>
        <w:ind w:left="567"/>
        <w:jc w:val="both"/>
      </w:pPr>
      <w:r w:rsidRPr="00B773FB">
        <w:t xml:space="preserve">Вся поставляемая кабельно-проводниковая продукция должна быть отечественного производства, промаркирована и обеспечена действующими по срокам документами паспортом качества, техническим описанием, </w:t>
      </w:r>
      <w:hyperlink r:id="rId47" w:tgtFrame="_blank" w:history="1">
        <w:r w:rsidRPr="00B773FB">
          <w:rPr>
            <w:rStyle w:val="a3"/>
          </w:rPr>
          <w:t>методическими пособиями по монтажу</w:t>
        </w:r>
      </w:hyperlink>
      <w:r w:rsidRPr="00B773FB">
        <w:t>, декларациями и сертификатами соответствия.</w:t>
      </w:r>
    </w:p>
    <w:p w:rsidR="00B773FB" w:rsidRPr="00B773FB" w:rsidRDefault="00B773FB" w:rsidP="00B773FB">
      <w:pPr>
        <w:pStyle w:val="a4"/>
        <w:numPr>
          <w:ilvl w:val="1"/>
          <w:numId w:val="15"/>
        </w:numPr>
        <w:tabs>
          <w:tab w:val="left" w:pos="0"/>
        </w:tabs>
        <w:spacing w:after="200" w:line="276" w:lineRule="auto"/>
        <w:ind w:left="567"/>
        <w:jc w:val="both"/>
      </w:pPr>
      <w:r w:rsidRPr="00B773FB">
        <w:t>По письменному требованию Заказчика Поставщик должен предоставить протоколы испытания продукции.</w:t>
      </w:r>
    </w:p>
    <w:p w:rsidR="00B773FB" w:rsidRPr="00B773FB" w:rsidRDefault="00B773FB" w:rsidP="00B773FB">
      <w:pPr>
        <w:pStyle w:val="a4"/>
        <w:numPr>
          <w:ilvl w:val="1"/>
          <w:numId w:val="15"/>
        </w:numPr>
        <w:tabs>
          <w:tab w:val="left" w:pos="0"/>
        </w:tabs>
        <w:spacing w:after="200" w:line="276" w:lineRule="auto"/>
        <w:ind w:left="567"/>
        <w:jc w:val="both"/>
      </w:pPr>
      <w:r w:rsidRPr="00B773FB">
        <w:t>Исключается замена заявленной марки кабеля/провода на его аналог без письменного согласования с Заказчиком.</w:t>
      </w:r>
    </w:p>
    <w:p w:rsidR="00B773FB" w:rsidRPr="00B773FB" w:rsidRDefault="00B773FB" w:rsidP="00B773FB">
      <w:pPr>
        <w:pStyle w:val="a4"/>
        <w:numPr>
          <w:ilvl w:val="1"/>
          <w:numId w:val="15"/>
        </w:numPr>
        <w:tabs>
          <w:tab w:val="left" w:pos="0"/>
        </w:tabs>
        <w:spacing w:after="200" w:line="276" w:lineRule="auto"/>
        <w:ind w:left="567"/>
        <w:jc w:val="both"/>
      </w:pPr>
      <w:r w:rsidRPr="00B773FB">
        <w:t>Продукция должна быть новой (ранее не использованной) и не иметь дефектов. В кабеле не должно быть обрыва жил, экранов, контактной проволоки, а также контактов между жилами и между жилами и экранами</w:t>
      </w:r>
    </w:p>
    <w:p w:rsidR="00B773FB" w:rsidRPr="00B773FB" w:rsidRDefault="00B773FB" w:rsidP="00B773FB">
      <w:pPr>
        <w:pStyle w:val="a4"/>
        <w:numPr>
          <w:ilvl w:val="1"/>
          <w:numId w:val="15"/>
        </w:numPr>
        <w:tabs>
          <w:tab w:val="left" w:pos="0"/>
        </w:tabs>
        <w:spacing w:after="200"/>
        <w:ind w:left="567" w:hanging="374"/>
        <w:jc w:val="both"/>
      </w:pPr>
      <w:r w:rsidRPr="00B773FB">
        <w:t>Строительная длина кабелей с числом пар до четырех включительно, должна быть не менее 305м. Норма намотки на бухты: стандартная, кратная 10 метрам.</w:t>
      </w:r>
    </w:p>
    <w:p w:rsidR="00B773FB" w:rsidRPr="00B773FB" w:rsidRDefault="00B773FB" w:rsidP="00B773FB">
      <w:pPr>
        <w:pStyle w:val="a4"/>
        <w:numPr>
          <w:ilvl w:val="1"/>
          <w:numId w:val="15"/>
        </w:numPr>
        <w:spacing w:after="160"/>
        <w:ind w:left="567" w:hanging="374"/>
      </w:pPr>
      <w:r w:rsidRPr="00B773FB">
        <w:rPr>
          <w:rFonts w:eastAsia="TimesNewRoman"/>
        </w:rPr>
        <w:t>К кабелям должны быть приложены протоколы успешно проведённых испытаний в ПАО Башинформсвязь или ПАО Ростелеком.</w:t>
      </w:r>
    </w:p>
    <w:p w:rsidR="00B773FB" w:rsidRPr="00B773FB" w:rsidRDefault="00B773FB" w:rsidP="00B773FB">
      <w:pPr>
        <w:pStyle w:val="a4"/>
        <w:numPr>
          <w:ilvl w:val="1"/>
          <w:numId w:val="15"/>
        </w:numPr>
        <w:spacing w:after="160"/>
        <w:ind w:left="572" w:hanging="374"/>
      </w:pPr>
      <w:r w:rsidRPr="00B773FB">
        <w:t>Материалы, применяемые для изготовления кабелей, должны быть указаны в технических условиях и/или в конструкторской документации (при ее наличии) на кабели конкретных марок.</w:t>
      </w:r>
    </w:p>
    <w:p w:rsidR="00B773FB" w:rsidRPr="00B773FB" w:rsidRDefault="00B773FB" w:rsidP="00B773FB">
      <w:pPr>
        <w:pStyle w:val="1"/>
        <w:numPr>
          <w:ilvl w:val="0"/>
          <w:numId w:val="15"/>
        </w:numPr>
        <w:spacing w:before="240"/>
        <w:rPr>
          <w:rFonts w:ascii="Times New Roman" w:hAnsi="Times New Roman"/>
          <w:sz w:val="24"/>
          <w:szCs w:val="24"/>
        </w:rPr>
      </w:pPr>
      <w:bookmarkStart w:id="130" w:name="_Toc473188447"/>
      <w:r w:rsidRPr="00B773FB">
        <w:rPr>
          <w:rFonts w:ascii="Times New Roman" w:hAnsi="Times New Roman"/>
          <w:sz w:val="24"/>
          <w:szCs w:val="24"/>
        </w:rPr>
        <w:t>ТРЕБОВАНИЯ К УСЛОВИЯМ ТРАНСПОРТИРОВКИ</w:t>
      </w:r>
      <w:bookmarkEnd w:id="130"/>
    </w:p>
    <w:p w:rsidR="00B773FB" w:rsidRPr="00B773FB" w:rsidRDefault="00B773FB" w:rsidP="00B773FB">
      <w:pPr>
        <w:pStyle w:val="a4"/>
        <w:numPr>
          <w:ilvl w:val="1"/>
          <w:numId w:val="15"/>
        </w:numPr>
        <w:spacing w:after="160"/>
        <w:ind w:left="572" w:hanging="374"/>
      </w:pPr>
      <w:r w:rsidRPr="00B773FB">
        <w:t>Транспортировка и хранение кабелей должны соответствовать ГОСТ 18690.</w:t>
      </w:r>
    </w:p>
    <w:p w:rsidR="00B773FB" w:rsidRPr="00B773FB" w:rsidRDefault="00B773FB" w:rsidP="00B773FB">
      <w:pPr>
        <w:pStyle w:val="a4"/>
        <w:numPr>
          <w:ilvl w:val="1"/>
          <w:numId w:val="15"/>
        </w:numPr>
        <w:spacing w:after="160"/>
        <w:ind w:left="572" w:hanging="374"/>
      </w:pPr>
      <w:r w:rsidRPr="00B773FB">
        <w:t>Погрузка, транспортировка и разгрузка товара осуществляется за счет поставщика в соответствии с правилами перевозки грузов до пунктов, указываемых заказчиком в закупочной документации.</w:t>
      </w:r>
    </w:p>
    <w:p w:rsidR="00946AEF" w:rsidRDefault="00B773FB" w:rsidP="00B773FB">
      <w:pPr>
        <w:rPr>
          <w:rFonts w:ascii="Times New Roman" w:hAnsi="Times New Roman" w:cs="Times New Roman"/>
          <w:sz w:val="24"/>
          <w:szCs w:val="24"/>
        </w:rPr>
      </w:pPr>
      <w:r w:rsidRPr="00B773FB">
        <w:rPr>
          <w:rFonts w:ascii="Times New Roman" w:hAnsi="Times New Roman" w:cs="Times New Roman"/>
          <w:sz w:val="24"/>
          <w:szCs w:val="24"/>
        </w:rPr>
        <w:t>Транспортировка должна исключать возможность повреждения упаковки и целостности Товара.</w:t>
      </w:r>
    </w:p>
    <w:p w:rsidR="00B773FB" w:rsidRPr="00260BB9" w:rsidRDefault="008648DB" w:rsidP="00B773FB">
      <w:pPr>
        <w:rPr>
          <w:rFonts w:ascii="Times New Roman" w:hAnsi="Times New Roman" w:cs="Times New Roman"/>
          <w:b/>
          <w:sz w:val="32"/>
          <w:szCs w:val="32"/>
        </w:rPr>
      </w:pPr>
      <w:r>
        <w:rPr>
          <w:rFonts w:ascii="Times New Roman" w:hAnsi="Times New Roman" w:cs="Times New Roman"/>
          <w:b/>
          <w:sz w:val="32"/>
          <w:szCs w:val="32"/>
        </w:rPr>
        <w:t>5</w:t>
      </w:r>
      <w:r w:rsidR="00260BB9" w:rsidRPr="00260BB9">
        <w:rPr>
          <w:rFonts w:ascii="Times New Roman" w:hAnsi="Times New Roman" w:cs="Times New Roman"/>
          <w:b/>
          <w:sz w:val="32"/>
          <w:szCs w:val="32"/>
        </w:rPr>
        <w:t xml:space="preserve">. </w:t>
      </w:r>
      <w:r w:rsidR="00A03A8C" w:rsidRPr="00260BB9">
        <w:rPr>
          <w:rFonts w:ascii="Times New Roman" w:hAnsi="Times New Roman" w:cs="Times New Roman"/>
          <w:b/>
          <w:sz w:val="32"/>
          <w:szCs w:val="32"/>
        </w:rPr>
        <w:t>Технические требования к кабелям связи для СКС</w:t>
      </w:r>
    </w:p>
    <w:p w:rsidR="00A03A8C" w:rsidRPr="00260BB9" w:rsidRDefault="00260BB9" w:rsidP="00260BB9">
      <w:pPr>
        <w:pStyle w:val="1"/>
        <w:spacing w:before="240"/>
        <w:ind w:left="360"/>
        <w:rPr>
          <w:rFonts w:ascii="Times New Roman" w:hAnsi="Times New Roman"/>
          <w:sz w:val="24"/>
          <w:szCs w:val="24"/>
        </w:rPr>
      </w:pPr>
      <w:bookmarkStart w:id="131" w:name="_Toc473188872"/>
      <w:r w:rsidRPr="00260BB9">
        <w:rPr>
          <w:rFonts w:ascii="Times New Roman" w:hAnsi="Times New Roman"/>
          <w:sz w:val="24"/>
          <w:szCs w:val="24"/>
        </w:rPr>
        <w:t xml:space="preserve">1. </w:t>
      </w:r>
      <w:r w:rsidR="00A03A8C" w:rsidRPr="00260BB9">
        <w:rPr>
          <w:rFonts w:ascii="Times New Roman" w:hAnsi="Times New Roman"/>
          <w:sz w:val="24"/>
          <w:szCs w:val="24"/>
        </w:rPr>
        <w:t>НАЗНАЧЕНИЕ</w:t>
      </w:r>
      <w:bookmarkEnd w:id="131"/>
    </w:p>
    <w:p w:rsidR="00A03A8C" w:rsidRPr="00260BB9" w:rsidRDefault="00A03A8C" w:rsidP="00A03A8C">
      <w:pPr>
        <w:spacing w:line="240" w:lineRule="auto"/>
        <w:ind w:left="360"/>
        <w:jc w:val="both"/>
        <w:rPr>
          <w:rFonts w:ascii="Times New Roman" w:hAnsi="Times New Roman" w:cs="Times New Roman"/>
          <w:sz w:val="24"/>
          <w:szCs w:val="24"/>
        </w:rPr>
      </w:pPr>
      <w:r w:rsidRPr="00260BB9">
        <w:rPr>
          <w:rFonts w:ascii="Times New Roman" w:hAnsi="Times New Roman" w:cs="Times New Roman"/>
          <w:sz w:val="24"/>
          <w:szCs w:val="24"/>
        </w:rPr>
        <w:t xml:space="preserve">          Симметричные кабели связи для цифровых систем передачи (далее- кабели) предназначены для эксплуатации в структурированных кабельных системах и в сетях широкополосного доступа в частотном диапазоне до 100 МГц при рабочем напряжении до 145 В переменного тока. Кабели предназначены для использования на распределительных участках и в качестве абонентской проводки при организации сетей широкополосного доступа, интернет- телефонии, на городских, корпоративных и сельских сетях связи, а также при организации традиционной телефонной связи, систем охранной и пожарной сигнализации.</w:t>
      </w:r>
    </w:p>
    <w:p w:rsidR="00A03A8C" w:rsidRPr="00260BB9" w:rsidRDefault="00A03A8C" w:rsidP="00260BB9">
      <w:pPr>
        <w:pStyle w:val="1"/>
        <w:numPr>
          <w:ilvl w:val="0"/>
          <w:numId w:val="19"/>
        </w:numPr>
        <w:spacing w:before="240"/>
        <w:rPr>
          <w:rFonts w:ascii="Times New Roman" w:hAnsi="Times New Roman"/>
          <w:sz w:val="24"/>
          <w:szCs w:val="24"/>
        </w:rPr>
      </w:pPr>
      <w:bookmarkStart w:id="132" w:name="_Toc473188873"/>
      <w:r w:rsidRPr="00260BB9">
        <w:rPr>
          <w:rFonts w:ascii="Times New Roman" w:hAnsi="Times New Roman"/>
          <w:sz w:val="24"/>
          <w:szCs w:val="24"/>
        </w:rPr>
        <w:t>ОБЩИЕ ТРЕБОВАНИЯ</w:t>
      </w:r>
      <w:bookmarkEnd w:id="132"/>
    </w:p>
    <w:p w:rsidR="00A03A8C" w:rsidRPr="00260BB9" w:rsidRDefault="00A03A8C" w:rsidP="00260BB9">
      <w:pPr>
        <w:pStyle w:val="a4"/>
        <w:numPr>
          <w:ilvl w:val="1"/>
          <w:numId w:val="19"/>
        </w:numPr>
        <w:spacing w:after="160"/>
        <w:ind w:left="567" w:hanging="371"/>
        <w:jc w:val="both"/>
      </w:pPr>
      <w:r w:rsidRPr="00260BB9">
        <w:t>Кабели должны быть изготовлены в соответствии с требованиями ГОСТ Р 54429-2011 “Кабели связи симметричные для цифровых систем передачи” и технических условий на кабели конкретных марок по технологической документации, утвержденной в установленном порядке.</w:t>
      </w:r>
    </w:p>
    <w:p w:rsidR="00A03A8C" w:rsidRPr="00260BB9" w:rsidRDefault="00A03A8C" w:rsidP="00260BB9">
      <w:pPr>
        <w:pStyle w:val="a4"/>
        <w:numPr>
          <w:ilvl w:val="1"/>
          <w:numId w:val="19"/>
        </w:numPr>
        <w:spacing w:after="160"/>
        <w:ind w:left="567" w:hanging="371"/>
        <w:jc w:val="both"/>
      </w:pPr>
      <w:r w:rsidRPr="00260BB9">
        <w:t>Кабели в оболочке из полиэтилена должны соответствовать климатическому исполнению УХЛ, категорий размещения 1, 2 по ГОСТ 15150, кабели в оболочках из поливинилхлоридного пластиката- У, категорий размещения 3, 4.</w:t>
      </w:r>
    </w:p>
    <w:p w:rsidR="00A03A8C" w:rsidRPr="00260BB9" w:rsidRDefault="00A03A8C" w:rsidP="00260BB9">
      <w:pPr>
        <w:pStyle w:val="1"/>
        <w:numPr>
          <w:ilvl w:val="0"/>
          <w:numId w:val="19"/>
        </w:numPr>
        <w:spacing w:before="240"/>
        <w:rPr>
          <w:rFonts w:ascii="Times New Roman" w:hAnsi="Times New Roman"/>
          <w:sz w:val="24"/>
          <w:szCs w:val="24"/>
        </w:rPr>
      </w:pPr>
      <w:bookmarkStart w:id="133" w:name="_Toc473188874"/>
      <w:r w:rsidRPr="00260BB9">
        <w:rPr>
          <w:rFonts w:ascii="Times New Roman" w:hAnsi="Times New Roman"/>
          <w:sz w:val="24"/>
          <w:szCs w:val="24"/>
        </w:rPr>
        <w:t>ТРЕБОВАНИЯ К КОНСТРУКЦИИ И ИСПОЛНЕНИЮ</w:t>
      </w:r>
      <w:bookmarkEnd w:id="133"/>
    </w:p>
    <w:p w:rsidR="00A03A8C" w:rsidRPr="00260BB9" w:rsidRDefault="00A03A8C" w:rsidP="00260BB9">
      <w:pPr>
        <w:pStyle w:val="a4"/>
        <w:numPr>
          <w:ilvl w:val="1"/>
          <w:numId w:val="19"/>
        </w:numPr>
        <w:spacing w:after="160"/>
        <w:ind w:left="567" w:hanging="371"/>
        <w:jc w:val="both"/>
      </w:pPr>
      <w:r w:rsidRPr="00260BB9">
        <w:t>Соответствие кабелей категории 5е с рабочим диапазоном частот- до 100 МГц.</w:t>
      </w:r>
    </w:p>
    <w:p w:rsidR="00A03A8C" w:rsidRPr="00260BB9" w:rsidRDefault="00A03A8C" w:rsidP="00260BB9">
      <w:pPr>
        <w:pStyle w:val="a4"/>
        <w:numPr>
          <w:ilvl w:val="1"/>
          <w:numId w:val="19"/>
        </w:numPr>
        <w:spacing w:after="160"/>
        <w:ind w:left="567" w:hanging="371"/>
        <w:jc w:val="both"/>
      </w:pPr>
      <w:r w:rsidRPr="00260BB9">
        <w:t>Требуемые параметры (уточняются в спецификации):</w:t>
      </w:r>
    </w:p>
    <w:tbl>
      <w:tblPr>
        <w:tblStyle w:val="ac"/>
        <w:tblW w:w="0" w:type="auto"/>
        <w:tblInd w:w="567" w:type="dxa"/>
        <w:tblLook w:val="04A0" w:firstRow="1" w:lastRow="0" w:firstColumn="1" w:lastColumn="0" w:noHBand="0" w:noVBand="1"/>
      </w:tblPr>
      <w:tblGrid>
        <w:gridCol w:w="704"/>
        <w:gridCol w:w="5670"/>
        <w:gridCol w:w="2970"/>
      </w:tblGrid>
      <w:tr w:rsidR="00A03A8C" w:rsidRPr="00260BB9" w:rsidTr="00A03A8C">
        <w:tc>
          <w:tcPr>
            <w:tcW w:w="704" w:type="dxa"/>
          </w:tcPr>
          <w:p w:rsidR="00A03A8C" w:rsidRPr="00260BB9" w:rsidRDefault="00A03A8C" w:rsidP="00A03A8C">
            <w:pPr>
              <w:pStyle w:val="a4"/>
              <w:ind w:left="0"/>
              <w:jc w:val="center"/>
              <w:rPr>
                <w:b/>
              </w:rPr>
            </w:pPr>
            <w:r w:rsidRPr="00260BB9">
              <w:rPr>
                <w:b/>
              </w:rPr>
              <w:t>№</w:t>
            </w:r>
          </w:p>
        </w:tc>
        <w:tc>
          <w:tcPr>
            <w:tcW w:w="5670" w:type="dxa"/>
          </w:tcPr>
          <w:p w:rsidR="00A03A8C" w:rsidRPr="00260BB9" w:rsidRDefault="00A03A8C" w:rsidP="00A03A8C">
            <w:pPr>
              <w:pStyle w:val="a4"/>
              <w:ind w:left="0"/>
              <w:jc w:val="center"/>
              <w:rPr>
                <w:b/>
              </w:rPr>
            </w:pPr>
            <w:r w:rsidRPr="00260BB9">
              <w:rPr>
                <w:b/>
              </w:rPr>
              <w:t>Параметр</w:t>
            </w:r>
          </w:p>
        </w:tc>
        <w:tc>
          <w:tcPr>
            <w:tcW w:w="2970" w:type="dxa"/>
          </w:tcPr>
          <w:p w:rsidR="00A03A8C" w:rsidRPr="00260BB9" w:rsidRDefault="00A03A8C" w:rsidP="00A03A8C">
            <w:pPr>
              <w:pStyle w:val="a4"/>
              <w:ind w:left="0"/>
              <w:jc w:val="center"/>
              <w:rPr>
                <w:b/>
              </w:rPr>
            </w:pPr>
            <w:r w:rsidRPr="00260BB9">
              <w:rPr>
                <w:b/>
              </w:rPr>
              <w:t>Обозначение в соответствии с ИСО/МЭК 11801</w:t>
            </w:r>
          </w:p>
        </w:tc>
      </w:tr>
      <w:tr w:rsidR="00A03A8C" w:rsidRPr="00260BB9" w:rsidTr="00A03A8C">
        <w:trPr>
          <w:hidden/>
        </w:trPr>
        <w:tc>
          <w:tcPr>
            <w:tcW w:w="704" w:type="dxa"/>
          </w:tcPr>
          <w:p w:rsidR="00A03A8C" w:rsidRPr="00260BB9" w:rsidRDefault="00A03A8C" w:rsidP="00A03A8C">
            <w:pPr>
              <w:pStyle w:val="a4"/>
              <w:numPr>
                <w:ilvl w:val="0"/>
                <w:numId w:val="21"/>
              </w:numPr>
              <w:jc w:val="both"/>
              <w:rPr>
                <w:vanish/>
              </w:rPr>
            </w:pPr>
          </w:p>
          <w:p w:rsidR="00A03A8C" w:rsidRPr="00260BB9" w:rsidRDefault="00A03A8C" w:rsidP="00A03A8C">
            <w:pPr>
              <w:pStyle w:val="a4"/>
              <w:numPr>
                <w:ilvl w:val="0"/>
                <w:numId w:val="21"/>
              </w:numPr>
              <w:jc w:val="both"/>
              <w:rPr>
                <w:vanish/>
              </w:rPr>
            </w:pPr>
          </w:p>
          <w:p w:rsidR="00A03A8C" w:rsidRPr="00260BB9" w:rsidRDefault="00A03A8C" w:rsidP="00A03A8C">
            <w:pPr>
              <w:pStyle w:val="a4"/>
              <w:numPr>
                <w:ilvl w:val="0"/>
                <w:numId w:val="21"/>
              </w:numPr>
              <w:jc w:val="both"/>
              <w:rPr>
                <w:vanish/>
              </w:rPr>
            </w:pPr>
          </w:p>
          <w:p w:rsidR="00A03A8C" w:rsidRPr="00260BB9" w:rsidRDefault="00A03A8C" w:rsidP="00A03A8C">
            <w:pPr>
              <w:jc w:val="both"/>
              <w:rPr>
                <w:rFonts w:cs="Times New Roman"/>
                <w:sz w:val="24"/>
                <w:szCs w:val="24"/>
              </w:rPr>
            </w:pPr>
            <w:r w:rsidRPr="00260BB9">
              <w:rPr>
                <w:rFonts w:cs="Times New Roman"/>
                <w:sz w:val="24"/>
                <w:szCs w:val="24"/>
              </w:rPr>
              <w:t>3.2.1</w:t>
            </w:r>
          </w:p>
        </w:tc>
        <w:tc>
          <w:tcPr>
            <w:tcW w:w="5670" w:type="dxa"/>
          </w:tcPr>
          <w:p w:rsidR="00A03A8C" w:rsidRPr="00260BB9" w:rsidRDefault="00A03A8C" w:rsidP="00A03A8C">
            <w:pPr>
              <w:pStyle w:val="a4"/>
              <w:ind w:left="0"/>
              <w:jc w:val="both"/>
            </w:pPr>
            <w:r w:rsidRPr="00260BB9">
              <w:t>Кабели не экранированные (без общего экрана и без индивидуального экрана по элементам скрутки)</w:t>
            </w:r>
          </w:p>
        </w:tc>
        <w:tc>
          <w:tcPr>
            <w:tcW w:w="2970" w:type="dxa"/>
          </w:tcPr>
          <w:p w:rsidR="00A03A8C" w:rsidRPr="00260BB9" w:rsidRDefault="00A03A8C" w:rsidP="00A03A8C">
            <w:pPr>
              <w:pStyle w:val="a4"/>
              <w:ind w:left="0"/>
              <w:jc w:val="both"/>
            </w:pPr>
            <w:r w:rsidRPr="00260BB9">
              <w:rPr>
                <w:lang w:val="en-US"/>
              </w:rPr>
              <w:t>U/UTP</w:t>
            </w:r>
          </w:p>
        </w:tc>
      </w:tr>
      <w:tr w:rsidR="00A03A8C" w:rsidRPr="001E52D8" w:rsidTr="00A03A8C">
        <w:tc>
          <w:tcPr>
            <w:tcW w:w="704" w:type="dxa"/>
          </w:tcPr>
          <w:p w:rsidR="00A03A8C" w:rsidRPr="00260BB9" w:rsidRDefault="00A03A8C" w:rsidP="00A03A8C">
            <w:pPr>
              <w:jc w:val="both"/>
              <w:rPr>
                <w:rFonts w:cs="Times New Roman"/>
                <w:sz w:val="24"/>
                <w:szCs w:val="24"/>
              </w:rPr>
            </w:pPr>
            <w:r w:rsidRPr="00260BB9">
              <w:rPr>
                <w:rFonts w:cs="Times New Roman"/>
                <w:sz w:val="24"/>
                <w:szCs w:val="24"/>
              </w:rPr>
              <w:t>3.2.2</w:t>
            </w:r>
          </w:p>
        </w:tc>
        <w:tc>
          <w:tcPr>
            <w:tcW w:w="5670" w:type="dxa"/>
          </w:tcPr>
          <w:p w:rsidR="00A03A8C" w:rsidRPr="00260BB9" w:rsidRDefault="00A03A8C" w:rsidP="00A03A8C">
            <w:pPr>
              <w:pStyle w:val="a4"/>
              <w:ind w:left="0"/>
              <w:jc w:val="both"/>
            </w:pPr>
            <w:r w:rsidRPr="00260BB9">
              <w:t xml:space="preserve">Кабели в общем экране из металлополимерной или металлической ленты или фольги </w:t>
            </w:r>
            <w:r w:rsidRPr="00260BB9">
              <w:rPr>
                <w:i/>
                <w:lang w:val="en-US"/>
              </w:rPr>
              <w:t>F</w:t>
            </w:r>
            <w:r w:rsidRPr="00260BB9">
              <w:t xml:space="preserve">, или оплетки из металлических проволок </w:t>
            </w:r>
            <w:r w:rsidRPr="00260BB9">
              <w:rPr>
                <w:i/>
                <w:lang w:val="en-US"/>
              </w:rPr>
              <w:t>S</w:t>
            </w:r>
            <w:r w:rsidRPr="00260BB9">
              <w:t xml:space="preserve"> (в общем экране и без индивидуального экрана по элементам скрутки)</w:t>
            </w:r>
          </w:p>
        </w:tc>
        <w:tc>
          <w:tcPr>
            <w:tcW w:w="2970" w:type="dxa"/>
          </w:tcPr>
          <w:p w:rsidR="00A03A8C" w:rsidRPr="00260BB9" w:rsidRDefault="00A03A8C" w:rsidP="00A03A8C">
            <w:pPr>
              <w:pStyle w:val="a4"/>
              <w:ind w:left="0"/>
              <w:jc w:val="both"/>
              <w:rPr>
                <w:lang w:val="en-US"/>
              </w:rPr>
            </w:pPr>
            <w:r w:rsidRPr="00260BB9">
              <w:rPr>
                <w:lang w:val="en-US"/>
              </w:rPr>
              <w:t xml:space="preserve">F/UTP </w:t>
            </w:r>
            <w:r w:rsidRPr="00260BB9">
              <w:t>или</w:t>
            </w:r>
            <w:r w:rsidRPr="00260BB9">
              <w:rPr>
                <w:lang w:val="en-US"/>
              </w:rPr>
              <w:t xml:space="preserve"> S/UTP</w:t>
            </w:r>
          </w:p>
        </w:tc>
      </w:tr>
      <w:tr w:rsidR="00A03A8C" w:rsidRPr="00260BB9" w:rsidTr="00A03A8C">
        <w:tc>
          <w:tcPr>
            <w:tcW w:w="704" w:type="dxa"/>
          </w:tcPr>
          <w:p w:rsidR="00A03A8C" w:rsidRPr="00260BB9" w:rsidRDefault="00A03A8C" w:rsidP="00A03A8C">
            <w:pPr>
              <w:jc w:val="both"/>
              <w:rPr>
                <w:rFonts w:cs="Times New Roman"/>
                <w:sz w:val="24"/>
                <w:szCs w:val="24"/>
              </w:rPr>
            </w:pPr>
            <w:r w:rsidRPr="00260BB9">
              <w:rPr>
                <w:rFonts w:cs="Times New Roman"/>
                <w:sz w:val="24"/>
                <w:szCs w:val="24"/>
              </w:rPr>
              <w:t>3.2.3</w:t>
            </w:r>
          </w:p>
        </w:tc>
        <w:tc>
          <w:tcPr>
            <w:tcW w:w="5670" w:type="dxa"/>
          </w:tcPr>
          <w:p w:rsidR="00A03A8C" w:rsidRPr="00260BB9" w:rsidRDefault="00A03A8C" w:rsidP="00A03A8C">
            <w:pPr>
              <w:pStyle w:val="a4"/>
              <w:ind w:left="0"/>
              <w:jc w:val="both"/>
            </w:pPr>
            <w:r w:rsidRPr="00260BB9">
              <w:t xml:space="preserve">Кабели в общем экране из металлополимерной или металлической ленты или фольги </w:t>
            </w:r>
            <w:r w:rsidRPr="00260BB9">
              <w:rPr>
                <w:i/>
                <w:lang w:val="en-US"/>
              </w:rPr>
              <w:t>F</w:t>
            </w:r>
            <w:r w:rsidRPr="00260BB9">
              <w:t xml:space="preserve"> и оплетки из металлических проволок </w:t>
            </w:r>
            <w:r w:rsidRPr="00260BB9">
              <w:rPr>
                <w:i/>
                <w:lang w:val="en-US"/>
              </w:rPr>
              <w:t>S</w:t>
            </w:r>
            <w:r w:rsidRPr="00260BB9">
              <w:t xml:space="preserve"> (в общем экране и без индивидуального экрана по элементам скрутки)</w:t>
            </w:r>
          </w:p>
        </w:tc>
        <w:tc>
          <w:tcPr>
            <w:tcW w:w="2970" w:type="dxa"/>
          </w:tcPr>
          <w:p w:rsidR="00A03A8C" w:rsidRPr="00260BB9" w:rsidRDefault="00A03A8C" w:rsidP="00A03A8C">
            <w:pPr>
              <w:pStyle w:val="a4"/>
              <w:ind w:left="0"/>
              <w:jc w:val="both"/>
              <w:rPr>
                <w:lang w:val="en-US"/>
              </w:rPr>
            </w:pPr>
            <w:r w:rsidRPr="00260BB9">
              <w:rPr>
                <w:lang w:val="en-US"/>
              </w:rPr>
              <w:t>SF/UTP</w:t>
            </w:r>
          </w:p>
        </w:tc>
      </w:tr>
      <w:tr w:rsidR="00A03A8C" w:rsidRPr="00260BB9" w:rsidTr="00A03A8C">
        <w:tc>
          <w:tcPr>
            <w:tcW w:w="704" w:type="dxa"/>
          </w:tcPr>
          <w:p w:rsidR="00A03A8C" w:rsidRPr="00260BB9" w:rsidRDefault="00A03A8C" w:rsidP="00A03A8C">
            <w:pPr>
              <w:pStyle w:val="a4"/>
              <w:ind w:left="431"/>
              <w:jc w:val="both"/>
            </w:pPr>
          </w:p>
        </w:tc>
        <w:tc>
          <w:tcPr>
            <w:tcW w:w="5670" w:type="dxa"/>
          </w:tcPr>
          <w:p w:rsidR="00A03A8C" w:rsidRPr="00260BB9" w:rsidRDefault="00A03A8C" w:rsidP="00A03A8C">
            <w:pPr>
              <w:pStyle w:val="a4"/>
              <w:ind w:left="0"/>
              <w:jc w:val="both"/>
              <w:rPr>
                <w:lang w:val="en-US"/>
              </w:rPr>
            </w:pPr>
            <w:r w:rsidRPr="00260BB9">
              <w:t>Материал оболочки</w:t>
            </w:r>
            <w:r w:rsidRPr="00260BB9">
              <w:rPr>
                <w:lang w:val="en-US"/>
              </w:rPr>
              <w:t>:</w:t>
            </w:r>
          </w:p>
        </w:tc>
        <w:tc>
          <w:tcPr>
            <w:tcW w:w="2970" w:type="dxa"/>
          </w:tcPr>
          <w:p w:rsidR="00A03A8C" w:rsidRPr="00260BB9" w:rsidRDefault="00A03A8C" w:rsidP="00A03A8C">
            <w:pPr>
              <w:pStyle w:val="a4"/>
              <w:ind w:left="0"/>
              <w:jc w:val="both"/>
            </w:pPr>
          </w:p>
        </w:tc>
      </w:tr>
      <w:tr w:rsidR="00A03A8C" w:rsidRPr="00260BB9" w:rsidTr="00A03A8C">
        <w:tc>
          <w:tcPr>
            <w:tcW w:w="704" w:type="dxa"/>
          </w:tcPr>
          <w:p w:rsidR="00A03A8C" w:rsidRPr="00260BB9" w:rsidRDefault="00A03A8C" w:rsidP="00A03A8C">
            <w:pPr>
              <w:jc w:val="both"/>
              <w:rPr>
                <w:rFonts w:cs="Times New Roman"/>
                <w:sz w:val="24"/>
                <w:szCs w:val="24"/>
              </w:rPr>
            </w:pPr>
            <w:r w:rsidRPr="00260BB9">
              <w:rPr>
                <w:rFonts w:cs="Times New Roman"/>
                <w:sz w:val="24"/>
                <w:szCs w:val="24"/>
              </w:rPr>
              <w:t>3.2.4</w:t>
            </w:r>
          </w:p>
        </w:tc>
        <w:tc>
          <w:tcPr>
            <w:tcW w:w="5670" w:type="dxa"/>
          </w:tcPr>
          <w:p w:rsidR="00A03A8C" w:rsidRPr="00260BB9" w:rsidRDefault="00A03A8C" w:rsidP="00A03A8C">
            <w:pPr>
              <w:pStyle w:val="a4"/>
              <w:ind w:left="0"/>
              <w:jc w:val="both"/>
            </w:pPr>
            <w:r w:rsidRPr="00260BB9">
              <w:t>Светостабилизированный полиэтилен</w:t>
            </w:r>
          </w:p>
        </w:tc>
        <w:tc>
          <w:tcPr>
            <w:tcW w:w="2970" w:type="dxa"/>
          </w:tcPr>
          <w:p w:rsidR="00A03A8C" w:rsidRPr="00260BB9" w:rsidRDefault="00A03A8C" w:rsidP="00A03A8C">
            <w:pPr>
              <w:pStyle w:val="a4"/>
              <w:ind w:left="0"/>
              <w:jc w:val="both"/>
              <w:rPr>
                <w:lang w:val="en-US"/>
              </w:rPr>
            </w:pPr>
            <w:r w:rsidRPr="00260BB9">
              <w:rPr>
                <w:lang w:val="en-US"/>
              </w:rPr>
              <w:t>PE</w:t>
            </w:r>
          </w:p>
        </w:tc>
      </w:tr>
      <w:tr w:rsidR="00A03A8C" w:rsidRPr="00260BB9" w:rsidTr="00A03A8C">
        <w:tc>
          <w:tcPr>
            <w:tcW w:w="704" w:type="dxa"/>
          </w:tcPr>
          <w:p w:rsidR="00A03A8C" w:rsidRPr="00260BB9" w:rsidRDefault="00A03A8C" w:rsidP="00A03A8C">
            <w:pPr>
              <w:jc w:val="both"/>
              <w:rPr>
                <w:rFonts w:cs="Times New Roman"/>
                <w:sz w:val="24"/>
                <w:szCs w:val="24"/>
              </w:rPr>
            </w:pPr>
            <w:r w:rsidRPr="00260BB9">
              <w:rPr>
                <w:rFonts w:cs="Times New Roman"/>
                <w:sz w:val="24"/>
                <w:szCs w:val="24"/>
              </w:rPr>
              <w:t>3.2.5</w:t>
            </w:r>
          </w:p>
        </w:tc>
        <w:tc>
          <w:tcPr>
            <w:tcW w:w="5670" w:type="dxa"/>
          </w:tcPr>
          <w:p w:rsidR="00A03A8C" w:rsidRPr="00260BB9" w:rsidRDefault="00A03A8C" w:rsidP="00A03A8C">
            <w:pPr>
              <w:pStyle w:val="a4"/>
              <w:ind w:left="0"/>
              <w:jc w:val="both"/>
            </w:pPr>
            <w:r w:rsidRPr="00260BB9">
              <w:t>Поливинилхлоридный пластикат</w:t>
            </w:r>
          </w:p>
        </w:tc>
        <w:tc>
          <w:tcPr>
            <w:tcW w:w="2970" w:type="dxa"/>
          </w:tcPr>
          <w:p w:rsidR="00A03A8C" w:rsidRPr="00260BB9" w:rsidRDefault="00A03A8C" w:rsidP="00A03A8C">
            <w:pPr>
              <w:pStyle w:val="a4"/>
              <w:ind w:left="0"/>
              <w:jc w:val="both"/>
              <w:rPr>
                <w:lang w:val="en-US"/>
              </w:rPr>
            </w:pPr>
            <w:r w:rsidRPr="00260BB9">
              <w:rPr>
                <w:lang w:val="en-US"/>
              </w:rPr>
              <w:t>PVC</w:t>
            </w:r>
          </w:p>
        </w:tc>
      </w:tr>
      <w:tr w:rsidR="00A03A8C" w:rsidRPr="00260BB9" w:rsidTr="00A03A8C">
        <w:tc>
          <w:tcPr>
            <w:tcW w:w="704" w:type="dxa"/>
          </w:tcPr>
          <w:p w:rsidR="00A03A8C" w:rsidRPr="00260BB9" w:rsidRDefault="00A03A8C" w:rsidP="00A03A8C">
            <w:pPr>
              <w:jc w:val="both"/>
              <w:rPr>
                <w:rFonts w:cs="Times New Roman"/>
                <w:sz w:val="24"/>
                <w:szCs w:val="24"/>
              </w:rPr>
            </w:pPr>
            <w:r w:rsidRPr="00260BB9">
              <w:rPr>
                <w:rFonts w:cs="Times New Roman"/>
                <w:sz w:val="24"/>
                <w:szCs w:val="24"/>
              </w:rPr>
              <w:t>3.2.6</w:t>
            </w:r>
          </w:p>
        </w:tc>
        <w:tc>
          <w:tcPr>
            <w:tcW w:w="5670" w:type="dxa"/>
          </w:tcPr>
          <w:p w:rsidR="00A03A8C" w:rsidRPr="00260BB9" w:rsidRDefault="00A03A8C" w:rsidP="00A03A8C">
            <w:pPr>
              <w:pStyle w:val="a4"/>
              <w:ind w:left="0"/>
              <w:jc w:val="both"/>
            </w:pPr>
            <w:r w:rsidRPr="00260BB9">
              <w:t>Поливинилхлоридный пластикат пониженной пожарной опасности</w:t>
            </w:r>
          </w:p>
        </w:tc>
        <w:tc>
          <w:tcPr>
            <w:tcW w:w="2970" w:type="dxa"/>
          </w:tcPr>
          <w:p w:rsidR="00A03A8C" w:rsidRPr="00260BB9" w:rsidRDefault="00A03A8C" w:rsidP="00A03A8C">
            <w:pPr>
              <w:pStyle w:val="a4"/>
              <w:ind w:left="0"/>
              <w:jc w:val="both"/>
              <w:rPr>
                <w:lang w:val="en-US"/>
              </w:rPr>
            </w:pPr>
            <w:r w:rsidRPr="00260BB9">
              <w:rPr>
                <w:lang w:val="en-US"/>
              </w:rPr>
              <w:t>PVC LS</w:t>
            </w:r>
          </w:p>
        </w:tc>
      </w:tr>
    </w:tbl>
    <w:p w:rsidR="00A03A8C" w:rsidRPr="00260BB9" w:rsidRDefault="00A03A8C" w:rsidP="00260BB9">
      <w:pPr>
        <w:pStyle w:val="a4"/>
        <w:numPr>
          <w:ilvl w:val="1"/>
          <w:numId w:val="19"/>
        </w:numPr>
        <w:spacing w:after="160"/>
        <w:ind w:left="567" w:hanging="371"/>
        <w:jc w:val="both"/>
      </w:pPr>
      <w:r w:rsidRPr="00260BB9">
        <w:t xml:space="preserve">Конструкция токопроводящей жилы- </w:t>
      </w:r>
      <w:r w:rsidRPr="00260BB9">
        <w:rPr>
          <w:b/>
        </w:rPr>
        <w:t>однопроволочная</w:t>
      </w:r>
      <w:r w:rsidRPr="00260BB9">
        <w:t>.</w:t>
      </w:r>
    </w:p>
    <w:p w:rsidR="00A03A8C" w:rsidRPr="00260BB9" w:rsidRDefault="00A03A8C" w:rsidP="00260BB9">
      <w:pPr>
        <w:pStyle w:val="a4"/>
        <w:numPr>
          <w:ilvl w:val="1"/>
          <w:numId w:val="19"/>
        </w:numPr>
        <w:spacing w:after="160"/>
        <w:ind w:left="567" w:hanging="371"/>
        <w:jc w:val="both"/>
      </w:pPr>
      <w:r w:rsidRPr="00260BB9">
        <w:t xml:space="preserve">Номинальный диаметр токопроводящих жил кабелей должен быть от </w:t>
      </w:r>
      <w:r w:rsidRPr="00260BB9">
        <w:rPr>
          <w:b/>
        </w:rPr>
        <w:t xml:space="preserve">0,50 до 0,65 мм </w:t>
      </w:r>
      <w:r w:rsidRPr="00260BB9">
        <w:t>(в соответствии с ГОСТ Р 54429-2011 п. 3.2). Отклонения за указанные пределы номинального диаметра не допускаются.</w:t>
      </w:r>
    </w:p>
    <w:p w:rsidR="00A03A8C" w:rsidRPr="00260BB9" w:rsidRDefault="00A03A8C" w:rsidP="00260BB9">
      <w:pPr>
        <w:pStyle w:val="a4"/>
        <w:numPr>
          <w:ilvl w:val="1"/>
          <w:numId w:val="19"/>
        </w:numPr>
        <w:spacing w:after="160"/>
        <w:ind w:left="567" w:hanging="371"/>
        <w:jc w:val="both"/>
      </w:pPr>
      <w:r w:rsidRPr="00260BB9">
        <w:t xml:space="preserve">Материал токопроводящих жил- </w:t>
      </w:r>
      <w:r w:rsidRPr="00260BB9">
        <w:rPr>
          <w:b/>
        </w:rPr>
        <w:t>медная мягкая круглая проволока</w:t>
      </w:r>
      <w:r w:rsidRPr="00260BB9">
        <w:t>.</w:t>
      </w:r>
    </w:p>
    <w:p w:rsidR="00A03A8C" w:rsidRPr="00260BB9" w:rsidRDefault="00A03A8C" w:rsidP="00260BB9">
      <w:pPr>
        <w:pStyle w:val="a4"/>
        <w:numPr>
          <w:ilvl w:val="1"/>
          <w:numId w:val="19"/>
        </w:numPr>
        <w:spacing w:after="160"/>
        <w:ind w:left="567" w:hanging="371"/>
        <w:jc w:val="both"/>
      </w:pPr>
      <w:r w:rsidRPr="00260BB9">
        <w:t>Поверх токопроводящей жилы должна быть концентрично наложена изоляция из полимерного материала.</w:t>
      </w:r>
    </w:p>
    <w:p w:rsidR="00A03A8C" w:rsidRPr="00260BB9" w:rsidRDefault="00A03A8C" w:rsidP="00260BB9">
      <w:pPr>
        <w:pStyle w:val="a4"/>
        <w:numPr>
          <w:ilvl w:val="1"/>
          <w:numId w:val="19"/>
        </w:numPr>
        <w:spacing w:after="160"/>
        <w:ind w:left="567" w:hanging="371"/>
        <w:jc w:val="both"/>
      </w:pPr>
      <w:r w:rsidRPr="00260BB9">
        <w:t>Диаметр по изоляции жил кабелей должен быть не более 1,6 мм и обеспечивать возможность использования стандартных соединителей, предназначенных для СКС.</w:t>
      </w:r>
    </w:p>
    <w:p w:rsidR="00A03A8C" w:rsidRPr="00260BB9" w:rsidRDefault="00A03A8C" w:rsidP="00260BB9">
      <w:pPr>
        <w:pStyle w:val="a4"/>
        <w:numPr>
          <w:ilvl w:val="1"/>
          <w:numId w:val="19"/>
        </w:numPr>
        <w:spacing w:after="160"/>
        <w:ind w:left="567" w:hanging="371"/>
        <w:jc w:val="both"/>
      </w:pPr>
      <w:r w:rsidRPr="00260BB9">
        <w:t>Изоляция жил должна быть герметичной, без посторонних включений. На наружной поверхности не должно быть вмятин, пузырей и трещин, выводящих диаметр по изоляции за предельные отклонения.</w:t>
      </w:r>
    </w:p>
    <w:p w:rsidR="00A03A8C" w:rsidRPr="00260BB9" w:rsidRDefault="00A03A8C" w:rsidP="00260BB9">
      <w:pPr>
        <w:pStyle w:val="a4"/>
        <w:numPr>
          <w:ilvl w:val="1"/>
          <w:numId w:val="19"/>
        </w:numPr>
        <w:spacing w:after="160"/>
        <w:ind w:left="567" w:hanging="371"/>
        <w:jc w:val="both"/>
      </w:pPr>
      <w:r w:rsidRPr="00260BB9">
        <w:t>Две изолированные жилы (“</w:t>
      </w:r>
      <w:r w:rsidRPr="00260BB9">
        <w:rPr>
          <w:i/>
        </w:rPr>
        <w:t>а</w:t>
      </w:r>
      <w:r w:rsidRPr="00260BB9">
        <w:t>” и “</w:t>
      </w:r>
      <w:r w:rsidRPr="00260BB9">
        <w:rPr>
          <w:i/>
          <w:lang w:val="en-US"/>
        </w:rPr>
        <w:t>b</w:t>
      </w:r>
      <w:r w:rsidRPr="00260BB9">
        <w:t>”) должны быть скручены в элементы- пару.</w:t>
      </w:r>
    </w:p>
    <w:p w:rsidR="00A03A8C" w:rsidRPr="00260BB9" w:rsidRDefault="00A03A8C" w:rsidP="00260BB9">
      <w:pPr>
        <w:pStyle w:val="a4"/>
        <w:numPr>
          <w:ilvl w:val="1"/>
          <w:numId w:val="19"/>
        </w:numPr>
        <w:spacing w:after="160"/>
        <w:ind w:left="567" w:hanging="371"/>
        <w:jc w:val="both"/>
      </w:pPr>
      <w:r w:rsidRPr="00260BB9">
        <w:t>Тип скрутки элементов- парная скрутка (ТР).</w:t>
      </w:r>
    </w:p>
    <w:p w:rsidR="00A03A8C" w:rsidRPr="00260BB9" w:rsidRDefault="00A03A8C" w:rsidP="00260BB9">
      <w:pPr>
        <w:pStyle w:val="a4"/>
        <w:numPr>
          <w:ilvl w:val="1"/>
          <w:numId w:val="19"/>
        </w:numPr>
        <w:spacing w:after="160"/>
        <w:ind w:left="567" w:hanging="371"/>
        <w:jc w:val="both"/>
      </w:pPr>
      <w:r w:rsidRPr="00260BB9">
        <w:t>Пары должны быть скручены в элементарные пучки с числом до 5 пар. Шаги скрутки пар в элементарных пучках должны быть не равными и не кратными друг другу.</w:t>
      </w:r>
    </w:p>
    <w:p w:rsidR="00A03A8C" w:rsidRPr="00260BB9" w:rsidRDefault="00A03A8C" w:rsidP="00260BB9">
      <w:pPr>
        <w:pStyle w:val="a4"/>
        <w:numPr>
          <w:ilvl w:val="1"/>
          <w:numId w:val="19"/>
        </w:numPr>
        <w:spacing w:after="160"/>
        <w:ind w:left="567" w:hanging="371"/>
        <w:jc w:val="both"/>
      </w:pPr>
      <w:r w:rsidRPr="00260BB9">
        <w:t>В двадцати пяти парном кабеле допускается скручивать пары в 4-х парные элементарные пучки. Шесть однотипных элементарных пучка имеющих стандартную цветовую маркировку пар внутри пучка скручиваются в сердечник вокруг одной (центральной) сине- белой пары.</w:t>
      </w:r>
    </w:p>
    <w:p w:rsidR="00A03A8C" w:rsidRPr="00260BB9" w:rsidRDefault="00A03A8C" w:rsidP="00260BB9">
      <w:pPr>
        <w:pStyle w:val="a4"/>
        <w:numPr>
          <w:ilvl w:val="1"/>
          <w:numId w:val="19"/>
        </w:numPr>
        <w:spacing w:after="160"/>
        <w:ind w:left="567" w:hanging="371"/>
        <w:jc w:val="both"/>
      </w:pPr>
      <w:r w:rsidRPr="00260BB9">
        <w:t>Элементарные пучки должны быть скручены в сердечник. Допускается скрутка сердечника концентрическими повивами.</w:t>
      </w:r>
    </w:p>
    <w:p w:rsidR="00A03A8C" w:rsidRPr="00260BB9" w:rsidRDefault="00A03A8C" w:rsidP="00260BB9">
      <w:pPr>
        <w:pStyle w:val="a4"/>
        <w:numPr>
          <w:ilvl w:val="1"/>
          <w:numId w:val="19"/>
        </w:numPr>
        <w:spacing w:after="160"/>
        <w:ind w:left="567" w:hanging="371"/>
        <w:jc w:val="both"/>
      </w:pPr>
      <w:r w:rsidRPr="00260BB9">
        <w:t xml:space="preserve">В двух парном кабеле допускается укладывать пары параллельно друг другу при условии не ухудшения электрических параметров кабеля. </w:t>
      </w:r>
    </w:p>
    <w:p w:rsidR="00A03A8C" w:rsidRPr="00260BB9" w:rsidRDefault="00A03A8C" w:rsidP="00260BB9">
      <w:pPr>
        <w:pStyle w:val="a4"/>
        <w:numPr>
          <w:ilvl w:val="1"/>
          <w:numId w:val="19"/>
        </w:numPr>
        <w:spacing w:after="160"/>
        <w:ind w:left="567" w:hanging="371"/>
        <w:jc w:val="both"/>
      </w:pPr>
      <w:r w:rsidRPr="00260BB9">
        <w:t>Расцветка изоляции жил в каждом элементарном пучке или сердечнике должна соответствовать таблице 3.15.1. Допускается в паре нанесение цвета изоляции жилы “</w:t>
      </w:r>
      <w:r w:rsidRPr="00260BB9">
        <w:rPr>
          <w:i/>
          <w:lang w:val="en-US"/>
        </w:rPr>
        <w:t>b</w:t>
      </w:r>
      <w:r w:rsidRPr="00260BB9">
        <w:t>” на изоляцию жилы “</w:t>
      </w:r>
      <w:r w:rsidRPr="00260BB9">
        <w:rPr>
          <w:i/>
        </w:rPr>
        <w:t>а</w:t>
      </w:r>
      <w:r w:rsidRPr="00260BB9">
        <w:t>” в виде поперечной или спиральной, продольной сплошной или прерывистой одной или более полосы.</w:t>
      </w:r>
    </w:p>
    <w:p w:rsidR="00A03A8C" w:rsidRPr="00260BB9" w:rsidRDefault="00A03A8C" w:rsidP="00A03A8C">
      <w:pPr>
        <w:spacing w:line="240" w:lineRule="auto"/>
        <w:ind w:left="7752" w:firstLine="57"/>
        <w:jc w:val="both"/>
        <w:rPr>
          <w:rFonts w:ascii="Times New Roman" w:hAnsi="Times New Roman" w:cs="Times New Roman"/>
          <w:sz w:val="24"/>
          <w:szCs w:val="24"/>
        </w:rPr>
      </w:pPr>
      <w:r w:rsidRPr="00260BB9">
        <w:rPr>
          <w:rFonts w:ascii="Times New Roman" w:hAnsi="Times New Roman" w:cs="Times New Roman"/>
          <w:sz w:val="24"/>
          <w:szCs w:val="24"/>
        </w:rPr>
        <w:t>Таблица 3.15.1.</w:t>
      </w:r>
    </w:p>
    <w:tbl>
      <w:tblPr>
        <w:tblStyle w:val="ac"/>
        <w:tblW w:w="0" w:type="auto"/>
        <w:tblInd w:w="562" w:type="dxa"/>
        <w:tblLook w:val="04A0" w:firstRow="1" w:lastRow="0" w:firstColumn="1" w:lastColumn="0" w:noHBand="0" w:noVBand="1"/>
      </w:tblPr>
      <w:tblGrid>
        <w:gridCol w:w="3828"/>
        <w:gridCol w:w="2409"/>
        <w:gridCol w:w="2410"/>
      </w:tblGrid>
      <w:tr w:rsidR="00A03A8C" w:rsidRPr="00260BB9" w:rsidTr="00A03A8C">
        <w:tc>
          <w:tcPr>
            <w:tcW w:w="3828" w:type="dxa"/>
            <w:vMerge w:val="restart"/>
          </w:tcPr>
          <w:p w:rsidR="00A03A8C" w:rsidRPr="00260BB9" w:rsidRDefault="00A03A8C" w:rsidP="00A03A8C">
            <w:pPr>
              <w:jc w:val="center"/>
              <w:rPr>
                <w:rFonts w:cs="Times New Roman"/>
                <w:b/>
                <w:sz w:val="24"/>
                <w:szCs w:val="24"/>
              </w:rPr>
            </w:pPr>
            <w:r w:rsidRPr="00260BB9">
              <w:rPr>
                <w:rFonts w:cs="Times New Roman"/>
                <w:b/>
                <w:sz w:val="24"/>
                <w:szCs w:val="24"/>
              </w:rPr>
              <w:t>Условный номер пар в элементарном пучке или сердечнике</w:t>
            </w:r>
          </w:p>
        </w:tc>
        <w:tc>
          <w:tcPr>
            <w:tcW w:w="4819" w:type="dxa"/>
            <w:gridSpan w:val="2"/>
          </w:tcPr>
          <w:p w:rsidR="00A03A8C" w:rsidRPr="00260BB9" w:rsidRDefault="00A03A8C" w:rsidP="00A03A8C">
            <w:pPr>
              <w:jc w:val="center"/>
              <w:rPr>
                <w:rFonts w:cs="Times New Roman"/>
                <w:b/>
                <w:sz w:val="24"/>
                <w:szCs w:val="24"/>
              </w:rPr>
            </w:pPr>
            <w:r w:rsidRPr="00260BB9">
              <w:rPr>
                <w:rFonts w:cs="Times New Roman"/>
                <w:b/>
                <w:sz w:val="24"/>
                <w:szCs w:val="24"/>
              </w:rPr>
              <w:t>Обозначение и расцветка жил в паре</w:t>
            </w:r>
          </w:p>
        </w:tc>
      </w:tr>
      <w:tr w:rsidR="00A03A8C" w:rsidRPr="00260BB9" w:rsidTr="00A03A8C">
        <w:tc>
          <w:tcPr>
            <w:tcW w:w="3828" w:type="dxa"/>
            <w:vMerge/>
          </w:tcPr>
          <w:p w:rsidR="00A03A8C" w:rsidRPr="00260BB9" w:rsidRDefault="00A03A8C" w:rsidP="00A03A8C">
            <w:pPr>
              <w:jc w:val="center"/>
              <w:rPr>
                <w:rFonts w:cs="Times New Roman"/>
                <w:b/>
                <w:sz w:val="24"/>
                <w:szCs w:val="24"/>
              </w:rPr>
            </w:pPr>
          </w:p>
        </w:tc>
        <w:tc>
          <w:tcPr>
            <w:tcW w:w="2409" w:type="dxa"/>
          </w:tcPr>
          <w:p w:rsidR="00A03A8C" w:rsidRPr="00260BB9" w:rsidRDefault="00A03A8C" w:rsidP="00A03A8C">
            <w:pPr>
              <w:jc w:val="center"/>
              <w:rPr>
                <w:rFonts w:cs="Times New Roman"/>
                <w:b/>
                <w:sz w:val="24"/>
                <w:szCs w:val="24"/>
              </w:rPr>
            </w:pPr>
            <w:r w:rsidRPr="00260BB9">
              <w:rPr>
                <w:rFonts w:cs="Times New Roman"/>
                <w:b/>
                <w:i/>
                <w:sz w:val="24"/>
                <w:szCs w:val="24"/>
                <w:lang w:val="en-US"/>
              </w:rPr>
              <w:t>а</w:t>
            </w:r>
          </w:p>
        </w:tc>
        <w:tc>
          <w:tcPr>
            <w:tcW w:w="2410" w:type="dxa"/>
          </w:tcPr>
          <w:p w:rsidR="00A03A8C" w:rsidRPr="00260BB9" w:rsidRDefault="00A03A8C" w:rsidP="00A03A8C">
            <w:pPr>
              <w:jc w:val="center"/>
              <w:rPr>
                <w:rFonts w:cs="Times New Roman"/>
                <w:b/>
                <w:i/>
                <w:sz w:val="24"/>
                <w:szCs w:val="24"/>
              </w:rPr>
            </w:pPr>
            <w:r w:rsidRPr="00260BB9">
              <w:rPr>
                <w:rFonts w:cs="Times New Roman"/>
                <w:b/>
                <w:i/>
                <w:sz w:val="24"/>
                <w:szCs w:val="24"/>
                <w:lang w:val="en-US"/>
              </w:rPr>
              <w:t>b</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w:t>
            </w:r>
          </w:p>
        </w:tc>
        <w:tc>
          <w:tcPr>
            <w:tcW w:w="2409" w:type="dxa"/>
            <w:vMerge w:val="restart"/>
          </w:tcPr>
          <w:p w:rsidR="00A03A8C" w:rsidRPr="00260BB9" w:rsidRDefault="00A03A8C" w:rsidP="00A03A8C">
            <w:pPr>
              <w:jc w:val="center"/>
              <w:rPr>
                <w:rFonts w:cs="Times New Roman"/>
                <w:sz w:val="24"/>
                <w:szCs w:val="24"/>
              </w:rPr>
            </w:pPr>
            <w:r w:rsidRPr="00260BB9">
              <w:rPr>
                <w:rFonts w:cs="Times New Roman"/>
                <w:sz w:val="24"/>
                <w:szCs w:val="24"/>
              </w:rPr>
              <w:t>Белый</w:t>
            </w: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3</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4</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5</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Серый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6</w:t>
            </w:r>
          </w:p>
        </w:tc>
        <w:tc>
          <w:tcPr>
            <w:tcW w:w="2409" w:type="dxa"/>
            <w:vMerge w:val="restart"/>
          </w:tcPr>
          <w:p w:rsidR="00A03A8C" w:rsidRPr="00260BB9" w:rsidRDefault="00A03A8C" w:rsidP="00A03A8C">
            <w:pPr>
              <w:jc w:val="center"/>
              <w:rPr>
                <w:rFonts w:cs="Times New Roman"/>
                <w:sz w:val="24"/>
                <w:szCs w:val="24"/>
              </w:rPr>
            </w:pPr>
            <w:r w:rsidRPr="00260BB9">
              <w:rPr>
                <w:rFonts w:cs="Times New Roman"/>
                <w:sz w:val="24"/>
                <w:szCs w:val="24"/>
              </w:rPr>
              <w:t>Красный</w:t>
            </w: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7</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8</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9</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10</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Серый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11</w:t>
            </w:r>
          </w:p>
        </w:tc>
        <w:tc>
          <w:tcPr>
            <w:tcW w:w="2409" w:type="dxa"/>
            <w:vMerge w:val="restart"/>
          </w:tcPr>
          <w:p w:rsidR="00A03A8C" w:rsidRPr="00260BB9" w:rsidRDefault="00A03A8C" w:rsidP="00A03A8C">
            <w:pPr>
              <w:jc w:val="center"/>
              <w:rPr>
                <w:rFonts w:cs="Times New Roman"/>
                <w:sz w:val="24"/>
                <w:szCs w:val="24"/>
              </w:rPr>
            </w:pPr>
            <w:r w:rsidRPr="00260BB9">
              <w:rPr>
                <w:rFonts w:cs="Times New Roman"/>
                <w:sz w:val="24"/>
                <w:szCs w:val="24"/>
              </w:rPr>
              <w:t>Черный</w:t>
            </w: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12</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13</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14</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15</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Серый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16</w:t>
            </w:r>
          </w:p>
        </w:tc>
        <w:tc>
          <w:tcPr>
            <w:tcW w:w="2409" w:type="dxa"/>
            <w:vMerge w:val="restart"/>
          </w:tcPr>
          <w:p w:rsidR="00A03A8C" w:rsidRPr="00260BB9" w:rsidRDefault="00A03A8C" w:rsidP="00A03A8C">
            <w:pPr>
              <w:jc w:val="center"/>
              <w:rPr>
                <w:rFonts w:cs="Times New Roman"/>
                <w:sz w:val="24"/>
                <w:szCs w:val="24"/>
              </w:rPr>
            </w:pPr>
            <w:r w:rsidRPr="00260BB9">
              <w:rPr>
                <w:rFonts w:cs="Times New Roman"/>
                <w:sz w:val="24"/>
                <w:szCs w:val="24"/>
              </w:rPr>
              <w:t>Желтый</w:t>
            </w: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17</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18</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19</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20</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Серый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21</w:t>
            </w:r>
          </w:p>
        </w:tc>
        <w:tc>
          <w:tcPr>
            <w:tcW w:w="2409" w:type="dxa"/>
            <w:vMerge w:val="restart"/>
          </w:tcPr>
          <w:p w:rsidR="00A03A8C" w:rsidRPr="00260BB9" w:rsidRDefault="00A03A8C" w:rsidP="00A03A8C">
            <w:pPr>
              <w:jc w:val="center"/>
              <w:rPr>
                <w:rFonts w:cs="Times New Roman"/>
                <w:sz w:val="24"/>
                <w:szCs w:val="24"/>
              </w:rPr>
            </w:pPr>
            <w:r w:rsidRPr="00260BB9">
              <w:rPr>
                <w:rFonts w:cs="Times New Roman"/>
                <w:sz w:val="24"/>
                <w:szCs w:val="24"/>
              </w:rPr>
              <w:t>Фиолетовый</w:t>
            </w: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22</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23</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828" w:type="dxa"/>
          </w:tcPr>
          <w:p w:rsidR="00A03A8C" w:rsidRPr="00260BB9" w:rsidRDefault="00A03A8C" w:rsidP="00A03A8C">
            <w:pPr>
              <w:jc w:val="center"/>
              <w:rPr>
                <w:rFonts w:cs="Times New Roman"/>
                <w:sz w:val="24"/>
                <w:szCs w:val="24"/>
              </w:rPr>
            </w:pPr>
            <w:r w:rsidRPr="00260BB9">
              <w:rPr>
                <w:rFonts w:cs="Times New Roman"/>
                <w:sz w:val="24"/>
                <w:szCs w:val="24"/>
              </w:rPr>
              <w:t>24</w:t>
            </w:r>
          </w:p>
        </w:tc>
        <w:tc>
          <w:tcPr>
            <w:tcW w:w="2409" w:type="dxa"/>
            <w:vMerge/>
          </w:tcPr>
          <w:p w:rsidR="00A03A8C" w:rsidRPr="00260BB9" w:rsidRDefault="00A03A8C" w:rsidP="00A03A8C">
            <w:pPr>
              <w:jc w:val="center"/>
              <w:rPr>
                <w:rFonts w:cs="Times New Roman"/>
                <w:sz w:val="24"/>
                <w:szCs w:val="24"/>
              </w:rPr>
            </w:pPr>
          </w:p>
        </w:tc>
        <w:tc>
          <w:tcPr>
            <w:tcW w:w="2410"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828" w:type="dxa"/>
          </w:tcPr>
          <w:p w:rsidR="00A03A8C" w:rsidRPr="00260BB9" w:rsidRDefault="00A03A8C" w:rsidP="00A03A8C">
            <w:pPr>
              <w:pStyle w:val="a4"/>
              <w:numPr>
                <w:ilvl w:val="1"/>
                <w:numId w:val="22"/>
              </w:numPr>
              <w:jc w:val="center"/>
            </w:pPr>
            <w:r w:rsidRPr="00260BB9">
              <w:t>25</w:t>
            </w:r>
          </w:p>
        </w:tc>
        <w:tc>
          <w:tcPr>
            <w:tcW w:w="2409" w:type="dxa"/>
            <w:vMerge/>
          </w:tcPr>
          <w:p w:rsidR="00A03A8C" w:rsidRPr="00260BB9" w:rsidRDefault="00A03A8C" w:rsidP="00A03A8C">
            <w:pPr>
              <w:pStyle w:val="a4"/>
              <w:numPr>
                <w:ilvl w:val="1"/>
                <w:numId w:val="22"/>
              </w:numPr>
              <w:jc w:val="center"/>
            </w:pPr>
          </w:p>
        </w:tc>
        <w:tc>
          <w:tcPr>
            <w:tcW w:w="2410" w:type="dxa"/>
          </w:tcPr>
          <w:p w:rsidR="00A03A8C" w:rsidRPr="00260BB9" w:rsidRDefault="00A03A8C" w:rsidP="00A03A8C">
            <w:pPr>
              <w:pStyle w:val="a4"/>
              <w:numPr>
                <w:ilvl w:val="1"/>
                <w:numId w:val="22"/>
              </w:numPr>
              <w:jc w:val="center"/>
            </w:pPr>
            <w:r w:rsidRPr="00260BB9">
              <w:t>Серый</w:t>
            </w:r>
          </w:p>
        </w:tc>
      </w:tr>
    </w:tbl>
    <w:p w:rsidR="00A03A8C" w:rsidRPr="00260BB9" w:rsidRDefault="00A03A8C" w:rsidP="00A03A8C">
      <w:pPr>
        <w:pStyle w:val="a4"/>
        <w:ind w:left="567"/>
        <w:jc w:val="both"/>
      </w:pPr>
    </w:p>
    <w:p w:rsidR="00A03A8C" w:rsidRPr="00260BB9" w:rsidRDefault="00A03A8C" w:rsidP="00A03A8C">
      <w:pPr>
        <w:pStyle w:val="a4"/>
        <w:numPr>
          <w:ilvl w:val="1"/>
          <w:numId w:val="23"/>
        </w:numPr>
        <w:spacing w:after="160"/>
        <w:jc w:val="both"/>
      </w:pPr>
      <w:r w:rsidRPr="00260BB9">
        <w:t>. На каждый элементарный пучок должна быть наложена скрепляющая обмотка из синтетических нитей или лент разного цвета (таблица 3.16.1). Поверх элементарных пучков и сердечника допускается наложение с перекрытием скрепляющей обмотки прозрачной лентой из негигроскопичного материала.</w:t>
      </w:r>
    </w:p>
    <w:tbl>
      <w:tblPr>
        <w:tblStyle w:val="ac"/>
        <w:tblpPr w:leftFromText="180" w:rightFromText="180" w:vertAnchor="text" w:horzAnchor="margin" w:tblpXSpec="center" w:tblpY="356"/>
        <w:tblW w:w="0" w:type="auto"/>
        <w:tblLook w:val="04A0" w:firstRow="1" w:lastRow="0" w:firstColumn="1" w:lastColumn="0" w:noHBand="0" w:noVBand="1"/>
      </w:tblPr>
      <w:tblGrid>
        <w:gridCol w:w="3964"/>
        <w:gridCol w:w="3261"/>
      </w:tblGrid>
      <w:tr w:rsidR="00A03A8C" w:rsidRPr="00260BB9" w:rsidTr="00A03A8C">
        <w:tc>
          <w:tcPr>
            <w:tcW w:w="3964" w:type="dxa"/>
          </w:tcPr>
          <w:p w:rsidR="00A03A8C" w:rsidRPr="00260BB9" w:rsidRDefault="00A03A8C" w:rsidP="00A03A8C">
            <w:pPr>
              <w:jc w:val="center"/>
              <w:rPr>
                <w:rFonts w:cs="Times New Roman"/>
                <w:b/>
                <w:sz w:val="24"/>
                <w:szCs w:val="24"/>
              </w:rPr>
            </w:pPr>
            <w:r w:rsidRPr="00260BB9">
              <w:rPr>
                <w:rFonts w:cs="Times New Roman"/>
                <w:b/>
                <w:sz w:val="24"/>
                <w:szCs w:val="24"/>
              </w:rPr>
              <w:t>Условный номер элементарного пучка</w:t>
            </w:r>
          </w:p>
        </w:tc>
        <w:tc>
          <w:tcPr>
            <w:tcW w:w="3261" w:type="dxa"/>
          </w:tcPr>
          <w:p w:rsidR="00A03A8C" w:rsidRPr="00260BB9" w:rsidRDefault="00A03A8C" w:rsidP="00A03A8C">
            <w:pPr>
              <w:jc w:val="center"/>
              <w:rPr>
                <w:rFonts w:cs="Times New Roman"/>
                <w:b/>
                <w:sz w:val="24"/>
                <w:szCs w:val="24"/>
              </w:rPr>
            </w:pPr>
            <w:r w:rsidRPr="00260BB9">
              <w:rPr>
                <w:rFonts w:cs="Times New Roman"/>
                <w:b/>
                <w:sz w:val="24"/>
                <w:szCs w:val="24"/>
              </w:rPr>
              <w:t>Цвет скрепляющих элементов</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1</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Голубой</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2</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Оранжевый</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3</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Зеленый</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4</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Коричневый</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5</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Серый</w:t>
            </w:r>
          </w:p>
        </w:tc>
      </w:tr>
      <w:tr w:rsidR="00A03A8C" w:rsidRPr="00260BB9" w:rsidTr="00A03A8C">
        <w:tc>
          <w:tcPr>
            <w:tcW w:w="3964" w:type="dxa"/>
          </w:tcPr>
          <w:p w:rsidR="00A03A8C" w:rsidRPr="00260BB9" w:rsidRDefault="00A03A8C" w:rsidP="00A03A8C">
            <w:pPr>
              <w:jc w:val="center"/>
              <w:rPr>
                <w:rFonts w:cs="Times New Roman"/>
                <w:sz w:val="24"/>
                <w:szCs w:val="24"/>
              </w:rPr>
            </w:pPr>
            <w:r w:rsidRPr="00260BB9">
              <w:rPr>
                <w:rFonts w:cs="Times New Roman"/>
                <w:sz w:val="24"/>
                <w:szCs w:val="24"/>
              </w:rPr>
              <w:t>6</w:t>
            </w:r>
          </w:p>
        </w:tc>
        <w:tc>
          <w:tcPr>
            <w:tcW w:w="3261" w:type="dxa"/>
          </w:tcPr>
          <w:p w:rsidR="00A03A8C" w:rsidRPr="00260BB9" w:rsidRDefault="00A03A8C" w:rsidP="00A03A8C">
            <w:pPr>
              <w:jc w:val="center"/>
              <w:rPr>
                <w:rFonts w:cs="Times New Roman"/>
                <w:sz w:val="24"/>
                <w:szCs w:val="24"/>
              </w:rPr>
            </w:pPr>
            <w:r w:rsidRPr="00260BB9">
              <w:rPr>
                <w:rFonts w:cs="Times New Roman"/>
                <w:sz w:val="24"/>
                <w:szCs w:val="24"/>
              </w:rPr>
              <w:t>Белый</w:t>
            </w:r>
          </w:p>
        </w:tc>
      </w:tr>
    </w:tbl>
    <w:p w:rsidR="00A03A8C" w:rsidRPr="00260BB9" w:rsidRDefault="00A03A8C" w:rsidP="00A03A8C">
      <w:pPr>
        <w:spacing w:line="240" w:lineRule="auto"/>
        <w:jc w:val="both"/>
        <w:rPr>
          <w:rFonts w:ascii="Times New Roman" w:hAnsi="Times New Roman" w:cs="Times New Roman"/>
          <w:sz w:val="24"/>
          <w:szCs w:val="24"/>
        </w:rPr>
      </w:pPr>
      <w:r w:rsidRPr="00260BB9">
        <w:rPr>
          <w:rFonts w:ascii="Times New Roman" w:hAnsi="Times New Roman" w:cs="Times New Roman"/>
          <w:sz w:val="24"/>
          <w:szCs w:val="24"/>
        </w:rPr>
        <w:t xml:space="preserve">                                                                                                                                               Таблица 3.16.1.</w:t>
      </w:r>
    </w:p>
    <w:p w:rsidR="00A03A8C" w:rsidRPr="00260BB9" w:rsidRDefault="00A03A8C" w:rsidP="00A03A8C">
      <w:pPr>
        <w:spacing w:line="240" w:lineRule="auto"/>
        <w:rPr>
          <w:rFonts w:ascii="Times New Roman" w:hAnsi="Times New Roman" w:cs="Times New Roman"/>
          <w:sz w:val="24"/>
          <w:szCs w:val="24"/>
        </w:rPr>
      </w:pPr>
    </w:p>
    <w:p w:rsidR="00A03A8C" w:rsidRPr="00260BB9" w:rsidRDefault="00A03A8C" w:rsidP="00A03A8C">
      <w:pPr>
        <w:spacing w:line="240" w:lineRule="auto"/>
        <w:rPr>
          <w:rFonts w:ascii="Times New Roman" w:hAnsi="Times New Roman" w:cs="Times New Roman"/>
          <w:sz w:val="24"/>
          <w:szCs w:val="24"/>
        </w:rPr>
      </w:pPr>
    </w:p>
    <w:p w:rsidR="00A03A8C" w:rsidRPr="00260BB9" w:rsidRDefault="00A03A8C" w:rsidP="00A03A8C">
      <w:pPr>
        <w:pStyle w:val="a4"/>
        <w:numPr>
          <w:ilvl w:val="1"/>
          <w:numId w:val="23"/>
        </w:numPr>
        <w:spacing w:after="160"/>
        <w:jc w:val="both"/>
      </w:pPr>
      <w:r w:rsidRPr="00260BB9">
        <w:t>. В кабелях с общим экраном поверх сердечника должен быть наложен экран из металлополимерной ленты и контактной медной или медной луженой проволоки. Конструкция экрана должна обеспечивать электрическую непрерывность.</w:t>
      </w:r>
    </w:p>
    <w:p w:rsidR="00A03A8C" w:rsidRPr="00260BB9" w:rsidRDefault="00A03A8C" w:rsidP="00A03A8C">
      <w:pPr>
        <w:pStyle w:val="a4"/>
        <w:numPr>
          <w:ilvl w:val="1"/>
          <w:numId w:val="23"/>
        </w:numPr>
        <w:spacing w:after="160"/>
        <w:jc w:val="both"/>
      </w:pPr>
      <w:r w:rsidRPr="00260BB9">
        <w:t>. Поверх сердечника или скрепляющей обмотки, или общего экрана кабелей должна быть наложена оболочка из полимерного материала. Оболочка кабелей должны быть герметичной и должна обеспечивать механическую защиту сердечника. На наружной поверхности оболочки не должно быть пор, трещин, раковин, вмятин, вздутий и наплывов, выводящих толщину оболочки за предельные отклонения. Оболочка должна быть сплошной.</w:t>
      </w:r>
    </w:p>
    <w:p w:rsidR="00A03A8C" w:rsidRPr="00260BB9" w:rsidRDefault="00A03A8C" w:rsidP="00A03A8C">
      <w:pPr>
        <w:pStyle w:val="a4"/>
        <w:numPr>
          <w:ilvl w:val="1"/>
          <w:numId w:val="23"/>
        </w:numPr>
        <w:spacing w:after="160"/>
        <w:jc w:val="both"/>
      </w:pPr>
      <w:r w:rsidRPr="00260BB9">
        <w:t>.  Допускается использование под оболочкой кабеля вспарывающей нити для облегчения разделки кабеля при монтаже.</w:t>
      </w:r>
    </w:p>
    <w:p w:rsidR="00A03A8C" w:rsidRPr="00260BB9" w:rsidRDefault="00A03A8C" w:rsidP="00260BB9">
      <w:pPr>
        <w:pStyle w:val="1"/>
        <w:numPr>
          <w:ilvl w:val="0"/>
          <w:numId w:val="19"/>
        </w:numPr>
        <w:spacing w:before="240"/>
        <w:jc w:val="both"/>
        <w:rPr>
          <w:rFonts w:ascii="Times New Roman" w:hAnsi="Times New Roman"/>
          <w:sz w:val="24"/>
          <w:szCs w:val="24"/>
        </w:rPr>
      </w:pPr>
      <w:bookmarkStart w:id="134" w:name="_Toc473188875"/>
      <w:r w:rsidRPr="00260BB9">
        <w:rPr>
          <w:rFonts w:ascii="Times New Roman" w:hAnsi="Times New Roman"/>
          <w:sz w:val="24"/>
          <w:szCs w:val="24"/>
        </w:rPr>
        <w:t>ТРЕБОВАНИЯ К ЭЛЕКТРИЧЕСКИМ ПАРАМЕТРАМ</w:t>
      </w:r>
      <w:bookmarkEnd w:id="134"/>
    </w:p>
    <w:tbl>
      <w:tblPr>
        <w:tblStyle w:val="ac"/>
        <w:tblW w:w="0" w:type="auto"/>
        <w:tblInd w:w="788" w:type="dxa"/>
        <w:tblLook w:val="04A0" w:firstRow="1" w:lastRow="0" w:firstColumn="1" w:lastColumn="0" w:noHBand="0" w:noVBand="1"/>
      </w:tblPr>
      <w:tblGrid>
        <w:gridCol w:w="625"/>
        <w:gridCol w:w="5528"/>
        <w:gridCol w:w="1559"/>
        <w:gridCol w:w="1411"/>
      </w:tblGrid>
      <w:tr w:rsidR="00A03A8C" w:rsidRPr="00260BB9" w:rsidTr="00A03A8C">
        <w:tc>
          <w:tcPr>
            <w:tcW w:w="625" w:type="dxa"/>
          </w:tcPr>
          <w:p w:rsidR="00A03A8C" w:rsidRPr="00260BB9" w:rsidRDefault="00A03A8C" w:rsidP="00A03A8C">
            <w:pPr>
              <w:pStyle w:val="a4"/>
              <w:autoSpaceDE w:val="0"/>
              <w:autoSpaceDN w:val="0"/>
              <w:adjustRightInd w:val="0"/>
              <w:ind w:left="0"/>
              <w:jc w:val="both"/>
              <w:rPr>
                <w:rFonts w:eastAsia="TimesNewRoman"/>
                <w:b/>
              </w:rPr>
            </w:pPr>
          </w:p>
        </w:tc>
        <w:tc>
          <w:tcPr>
            <w:tcW w:w="5528" w:type="dxa"/>
          </w:tcPr>
          <w:p w:rsidR="00A03A8C" w:rsidRPr="00260BB9" w:rsidRDefault="00A03A8C" w:rsidP="00A03A8C">
            <w:pPr>
              <w:pStyle w:val="a4"/>
              <w:autoSpaceDE w:val="0"/>
              <w:autoSpaceDN w:val="0"/>
              <w:adjustRightInd w:val="0"/>
              <w:ind w:left="0"/>
              <w:jc w:val="center"/>
              <w:rPr>
                <w:rFonts w:eastAsia="TimesNewRoman"/>
                <w:b/>
              </w:rPr>
            </w:pPr>
            <w:r w:rsidRPr="00260BB9">
              <w:rPr>
                <w:rFonts w:eastAsia="TimesNewRoman"/>
                <w:b/>
              </w:rPr>
              <w:t>Параметр</w:t>
            </w:r>
          </w:p>
        </w:tc>
        <w:tc>
          <w:tcPr>
            <w:tcW w:w="1559" w:type="dxa"/>
          </w:tcPr>
          <w:p w:rsidR="00A03A8C" w:rsidRPr="00260BB9" w:rsidRDefault="00A03A8C" w:rsidP="00A03A8C">
            <w:pPr>
              <w:pStyle w:val="a4"/>
              <w:autoSpaceDE w:val="0"/>
              <w:autoSpaceDN w:val="0"/>
              <w:adjustRightInd w:val="0"/>
              <w:ind w:left="0"/>
              <w:jc w:val="center"/>
              <w:rPr>
                <w:rFonts w:eastAsia="TimesNewRoman"/>
                <w:b/>
              </w:rPr>
            </w:pPr>
            <w:r w:rsidRPr="00260BB9">
              <w:rPr>
                <w:rFonts w:eastAsia="TimesNewRoman"/>
                <w:b/>
              </w:rPr>
              <w:t>Частота, МГц</w:t>
            </w:r>
          </w:p>
        </w:tc>
        <w:tc>
          <w:tcPr>
            <w:tcW w:w="1411" w:type="dxa"/>
          </w:tcPr>
          <w:p w:rsidR="00A03A8C" w:rsidRPr="00260BB9" w:rsidRDefault="00A03A8C" w:rsidP="00A03A8C">
            <w:pPr>
              <w:pStyle w:val="a4"/>
              <w:autoSpaceDE w:val="0"/>
              <w:autoSpaceDN w:val="0"/>
              <w:adjustRightInd w:val="0"/>
              <w:ind w:left="0"/>
              <w:jc w:val="center"/>
              <w:rPr>
                <w:rFonts w:eastAsia="TimesNewRoman"/>
                <w:b/>
              </w:rPr>
            </w:pPr>
            <w:r w:rsidRPr="00260BB9">
              <w:rPr>
                <w:rFonts w:eastAsia="TimesNewRoman"/>
                <w:b/>
              </w:rPr>
              <w:t>Значение</w:t>
            </w:r>
          </w:p>
        </w:tc>
      </w:tr>
      <w:tr w:rsidR="00A03A8C" w:rsidRPr="00260BB9" w:rsidTr="00A03A8C">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Электрическое сопротивление жилы постоянному току, пересчитанное на длину 1000 м и температуру 20</w:t>
            </w:r>
            <w:r w:rsidRPr="00260BB9">
              <w:rPr>
                <w:rFonts w:eastAsia="TimesNewRoman"/>
                <w:vertAlign w:val="superscript"/>
              </w:rPr>
              <w:t xml:space="preserve"> 0</w:t>
            </w:r>
            <w:r w:rsidRPr="00260BB9">
              <w:rPr>
                <w:rFonts w:eastAsia="TimesNewRoman"/>
              </w:rPr>
              <w:t>С, Ом, не более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Постоянный ток</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95</w:t>
            </w:r>
          </w:p>
        </w:tc>
      </w:tr>
      <w:tr w:rsidR="00A03A8C" w:rsidRPr="00260BB9" w:rsidTr="00A03A8C">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Омическая асимметрия жил в рабочей паре, %, не более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Постоянный ток</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w:t>
            </w:r>
          </w:p>
        </w:tc>
      </w:tr>
      <w:tr w:rsidR="00A03A8C" w:rsidRPr="00260BB9" w:rsidTr="00A03A8C">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Омическая асимметрия жил между парами в кабеле, %, не более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Постоянный ток</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r>
      <w:tr w:rsidR="00A03A8C" w:rsidRPr="00260BB9" w:rsidTr="00A03A8C">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Электрическая сопротивление изоляции жил, пересчитанное на длину 1000 м и температуру 20</w:t>
            </w:r>
            <w:r w:rsidRPr="00260BB9">
              <w:rPr>
                <w:rFonts w:eastAsia="TimesNewRoman"/>
                <w:vertAlign w:val="superscript"/>
              </w:rPr>
              <w:t xml:space="preserve"> 0</w:t>
            </w:r>
            <w:r w:rsidRPr="00260BB9">
              <w:rPr>
                <w:rFonts w:eastAsia="TimesNewRoman"/>
              </w:rPr>
              <w:t>С, МОм,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Постоянный ток</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5000</w:t>
            </w:r>
          </w:p>
        </w:tc>
      </w:tr>
      <w:tr w:rsidR="00A03A8C" w:rsidRPr="00260BB9" w:rsidTr="00A03A8C">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Емкостная асимметрия пар по отношению к земле для неэкранированных кабелей и по отношению к экрану для экранированных кабелей, пересчитанная на длину 1000 м, пФ, не более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0,0008 или 0,001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1600</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Время задержки сигнала, нс/100 м, не более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552</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545</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543</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542</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540</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539</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538</w:t>
            </w:r>
          </w:p>
        </w:tc>
      </w:tr>
      <w:tr w:rsidR="00A03A8C" w:rsidRPr="00260BB9" w:rsidTr="00A03A8C">
        <w:tc>
          <w:tcPr>
            <w:tcW w:w="625" w:type="dxa"/>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Максимальная разность времен задержки сигнала между двумя любыми парами при температуре 20</w:t>
            </w:r>
            <w:r w:rsidRPr="00260BB9">
              <w:rPr>
                <w:rFonts w:eastAsia="TimesNewRoman"/>
                <w:vertAlign w:val="superscript"/>
              </w:rPr>
              <w:t xml:space="preserve"> 0</w:t>
            </w:r>
            <w:r w:rsidRPr="00260BB9">
              <w:rPr>
                <w:rFonts w:eastAsia="TimesNewRoman"/>
              </w:rPr>
              <w:t>С, нс/100 м, не более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45</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Коэффициент затухания кабелей, пересчитанный на температуру 20</w:t>
            </w:r>
            <w:r w:rsidRPr="00260BB9">
              <w:rPr>
                <w:rFonts w:eastAsia="TimesNewRoman"/>
                <w:vertAlign w:val="superscript"/>
              </w:rPr>
              <w:t xml:space="preserve"> 0</w:t>
            </w:r>
            <w:r w:rsidRPr="00260BB9">
              <w:rPr>
                <w:rFonts w:eastAsia="TimesNewRoman"/>
              </w:rPr>
              <w:t>С, дБ/100 м, не более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2,1</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4,1</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6,5</w:t>
            </w:r>
          </w:p>
        </w:tc>
      </w:tr>
      <w:tr w:rsidR="00A03A8C" w:rsidRPr="00260BB9" w:rsidTr="00A03A8C">
        <w:tc>
          <w:tcPr>
            <w:tcW w:w="625" w:type="dxa"/>
            <w:vMerge/>
          </w:tcPr>
          <w:p w:rsidR="00A03A8C" w:rsidRPr="00260BB9" w:rsidRDefault="00A03A8C" w:rsidP="00A03A8C">
            <w:pPr>
              <w:autoSpaceDE w:val="0"/>
              <w:autoSpaceDN w:val="0"/>
              <w:adjustRightInd w:val="0"/>
              <w:ind w:left="180"/>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8,3</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9,3</w:t>
            </w:r>
          </w:p>
        </w:tc>
      </w:tr>
      <w:tr w:rsidR="00A03A8C" w:rsidRPr="00260BB9" w:rsidTr="00A03A8C">
        <w:tc>
          <w:tcPr>
            <w:tcW w:w="625" w:type="dxa"/>
            <w:vMerge/>
          </w:tcPr>
          <w:p w:rsidR="00A03A8C" w:rsidRPr="00260BB9" w:rsidRDefault="00A03A8C" w:rsidP="00A03A8C">
            <w:pPr>
              <w:autoSpaceDE w:val="0"/>
              <w:autoSpaceDN w:val="0"/>
              <w:adjustRightInd w:val="0"/>
              <w:ind w:left="180"/>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11,7</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17,0</w:t>
            </w:r>
          </w:p>
        </w:tc>
      </w:tr>
      <w:tr w:rsidR="00A03A8C" w:rsidRPr="00260BB9" w:rsidTr="00A03A8C">
        <w:tc>
          <w:tcPr>
            <w:tcW w:w="625" w:type="dxa"/>
            <w:vMerge/>
          </w:tcPr>
          <w:p w:rsidR="00A03A8C" w:rsidRPr="00260BB9" w:rsidRDefault="00A03A8C" w:rsidP="00A03A8C">
            <w:pPr>
              <w:pStyle w:val="a4"/>
              <w:autoSpaceDE w:val="0"/>
              <w:autoSpaceDN w:val="0"/>
              <w:adjustRightInd w:val="0"/>
              <w:ind w:left="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22,0</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Затухание асимметрии на ближнем конце </w:t>
            </w:r>
            <w:r w:rsidRPr="00260BB9">
              <w:rPr>
                <w:rFonts w:eastAsia="TimesNewRoman"/>
                <w:i/>
                <w:lang w:val="en-US"/>
              </w:rPr>
              <w:t>TCL</w:t>
            </w:r>
            <w:r w:rsidRPr="00260BB9">
              <w:rPr>
                <w:rFonts w:eastAsia="TimesNewRoman"/>
              </w:rPr>
              <w:t>, дБ/100 м,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40,0</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34,0</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30,0</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28,0</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27,0</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25,1</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22,0</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20,0</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Защищенность от затухания асимметрии на дальнем конце </w:t>
            </w:r>
            <w:r w:rsidRPr="00260BB9">
              <w:rPr>
                <w:rFonts w:eastAsia="TimesNewRoman"/>
                <w:i/>
                <w:lang w:val="en-US"/>
              </w:rPr>
              <w:t>EL</w:t>
            </w:r>
            <w:r w:rsidRPr="00260BB9">
              <w:rPr>
                <w:rFonts w:eastAsia="TimesNewRoman"/>
                <w:i/>
              </w:rPr>
              <w:t xml:space="preserve"> </w:t>
            </w:r>
            <w:r w:rsidRPr="00260BB9">
              <w:rPr>
                <w:rFonts w:eastAsia="TimesNewRoman"/>
                <w:i/>
                <w:lang w:val="en-US"/>
              </w:rPr>
              <w:t>TCLT</w:t>
            </w:r>
            <w:r w:rsidRPr="00260BB9">
              <w:rPr>
                <w:rFonts w:eastAsia="TimesNewRoman"/>
              </w:rPr>
              <w:t>, дБ/100 м,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35,0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23,0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15,0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10,9</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9,0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5,5</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Переходное затухание суммарной мощности влияния на ближнем конце </w:t>
            </w:r>
            <w:r w:rsidRPr="00260BB9">
              <w:rPr>
                <w:rFonts w:eastAsia="TimesNewRoman"/>
                <w:i/>
                <w:lang w:val="en-US"/>
              </w:rPr>
              <w:t>PS</w:t>
            </w:r>
            <w:r w:rsidRPr="00260BB9">
              <w:rPr>
                <w:rFonts w:eastAsia="TimesNewRoman"/>
                <w:i/>
              </w:rPr>
              <w:t xml:space="preserve"> </w:t>
            </w:r>
            <w:r w:rsidRPr="00260BB9">
              <w:rPr>
                <w:rFonts w:eastAsia="TimesNewRoman"/>
                <w:i/>
                <w:lang w:val="en-US"/>
              </w:rPr>
              <w:t>NEXT</w:t>
            </w:r>
            <w:r w:rsidRPr="00260BB9">
              <w:rPr>
                <w:rFonts w:eastAsia="TimesNewRoman"/>
              </w:rPr>
              <w:t>, дБ/100 м,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62,3</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53,3</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47,3</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lang w:val="en-US"/>
              </w:rPr>
            </w:pPr>
            <w:r w:rsidRPr="00260BB9">
              <w:rPr>
                <w:rFonts w:eastAsia="TimesNewRoman"/>
              </w:rPr>
              <w:t>44,</w:t>
            </w:r>
            <w:r w:rsidRPr="00260BB9">
              <w:rPr>
                <w:rFonts w:eastAsia="TimesNewRoman"/>
                <w:lang w:val="en-US"/>
              </w:rPr>
              <w:t>3</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42,8</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39,9</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35,4</w:t>
            </w:r>
          </w:p>
        </w:tc>
      </w:tr>
      <w:tr w:rsidR="00A03A8C" w:rsidRPr="00260BB9" w:rsidTr="00A03A8C">
        <w:tc>
          <w:tcPr>
            <w:tcW w:w="625" w:type="dxa"/>
            <w:vMerge/>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32,3</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Переходное затухание на ближнем конце для любой комбинации пар </w:t>
            </w:r>
            <w:r w:rsidRPr="00260BB9">
              <w:rPr>
                <w:rFonts w:eastAsia="TimesNewRoman"/>
                <w:lang w:val="en-US"/>
              </w:rPr>
              <w:t>NEXT</w:t>
            </w:r>
            <w:r w:rsidRPr="00260BB9">
              <w:rPr>
                <w:rFonts w:eastAsia="TimesNewRoman"/>
              </w:rPr>
              <w:t>, дБ/100 м,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65,3</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56,3</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50,3</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47,3</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45,8</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42,9</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38,4</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35,3</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Защищенность от суммарной мощности влияния на дальнем конце </w:t>
            </w:r>
            <w:r w:rsidRPr="00260BB9">
              <w:rPr>
                <w:rFonts w:eastAsia="TimesNewRoman"/>
                <w:i/>
                <w:lang w:val="en-US"/>
              </w:rPr>
              <w:t>PS</w:t>
            </w:r>
            <w:r w:rsidRPr="00260BB9">
              <w:rPr>
                <w:rFonts w:eastAsia="TimesNewRoman"/>
                <w:i/>
              </w:rPr>
              <w:t xml:space="preserve"> </w:t>
            </w:r>
            <w:r w:rsidRPr="00260BB9">
              <w:rPr>
                <w:rFonts w:eastAsia="TimesNewRoman"/>
                <w:i/>
                <w:lang w:val="en-US"/>
              </w:rPr>
              <w:t>EL</w:t>
            </w:r>
            <w:r w:rsidRPr="00260BB9">
              <w:rPr>
                <w:rFonts w:eastAsia="TimesNewRoman"/>
                <w:i/>
              </w:rPr>
              <w:t xml:space="preserve"> </w:t>
            </w:r>
            <w:r w:rsidRPr="00260BB9">
              <w:rPr>
                <w:rFonts w:eastAsia="TimesNewRoman"/>
                <w:i/>
                <w:lang w:val="en-US"/>
              </w:rPr>
              <w:t>FEXT</w:t>
            </w:r>
            <w:r w:rsidRPr="00260BB9">
              <w:rPr>
                <w:rFonts w:eastAsia="TimesNewRoman"/>
              </w:rPr>
              <w:t>, дБ/100 м,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61,0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49,0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41,0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36,9</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35,0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31,1</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25,0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21,0</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Защищенность на дальнем конце для любой комбинации пар </w:t>
            </w:r>
            <w:r w:rsidRPr="00260BB9">
              <w:rPr>
                <w:rFonts w:eastAsia="TimesNewRoman"/>
                <w:i/>
                <w:lang w:val="en-US"/>
              </w:rPr>
              <w:t>EL</w:t>
            </w:r>
            <w:r w:rsidRPr="00260BB9">
              <w:rPr>
                <w:rFonts w:eastAsia="TimesNewRoman"/>
                <w:i/>
              </w:rPr>
              <w:t xml:space="preserve"> </w:t>
            </w:r>
            <w:r w:rsidRPr="00260BB9">
              <w:rPr>
                <w:rFonts w:eastAsia="TimesNewRoman"/>
                <w:i/>
                <w:lang w:val="en-US"/>
              </w:rPr>
              <w:t>FEXT</w:t>
            </w:r>
            <w:r w:rsidRPr="00260BB9">
              <w:rPr>
                <w:rFonts w:eastAsia="TimesNewRoman"/>
              </w:rPr>
              <w:t>, дБ/100 м,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64,0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52,0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44,0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39,9</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38,0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34,1</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28,0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24,0</w:t>
            </w:r>
          </w:p>
        </w:tc>
      </w:tr>
      <w:tr w:rsidR="00A03A8C" w:rsidRPr="00260BB9" w:rsidTr="00A03A8C">
        <w:tc>
          <w:tcPr>
            <w:tcW w:w="625" w:type="dxa"/>
            <w:vMerge w:val="restart"/>
          </w:tcPr>
          <w:p w:rsidR="00A03A8C" w:rsidRPr="00260BB9" w:rsidRDefault="00A03A8C" w:rsidP="00260BB9">
            <w:pPr>
              <w:pStyle w:val="a4"/>
              <w:numPr>
                <w:ilvl w:val="1"/>
                <w:numId w:val="19"/>
              </w:numPr>
              <w:autoSpaceDE w:val="0"/>
              <w:autoSpaceDN w:val="0"/>
              <w:adjustRightInd w:val="0"/>
              <w:ind w:left="0" w:firstLine="0"/>
              <w:jc w:val="both"/>
              <w:rPr>
                <w:rFonts w:eastAsia="TimesNewRoman"/>
              </w:rPr>
            </w:pPr>
          </w:p>
        </w:tc>
        <w:tc>
          <w:tcPr>
            <w:tcW w:w="5528" w:type="dxa"/>
            <w:vMerge w:val="restart"/>
          </w:tcPr>
          <w:p w:rsidR="00A03A8C" w:rsidRPr="00260BB9" w:rsidRDefault="00A03A8C" w:rsidP="00A03A8C">
            <w:pPr>
              <w:pStyle w:val="a4"/>
              <w:autoSpaceDE w:val="0"/>
              <w:autoSpaceDN w:val="0"/>
              <w:adjustRightInd w:val="0"/>
              <w:ind w:left="0"/>
              <w:jc w:val="both"/>
              <w:rPr>
                <w:rFonts w:eastAsia="TimesNewRoman"/>
              </w:rPr>
            </w:pPr>
            <w:r w:rsidRPr="00260BB9">
              <w:rPr>
                <w:rFonts w:eastAsia="TimesNewRoman"/>
              </w:rPr>
              <w:t xml:space="preserve">Затухание отражения </w:t>
            </w:r>
            <w:r w:rsidRPr="00260BB9">
              <w:rPr>
                <w:rFonts w:eastAsia="TimesNewRoman"/>
                <w:i/>
                <w:lang w:val="en-US"/>
              </w:rPr>
              <w:t>RL</w:t>
            </w:r>
            <w:r w:rsidRPr="00260BB9">
              <w:rPr>
                <w:rFonts w:eastAsia="TimesNewRoman"/>
              </w:rPr>
              <w:t>, дБ, не менее</w:t>
            </w: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4</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23,0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25,0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16</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25,0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25,0</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31,25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23,6</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62,5</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21,5</w:t>
            </w:r>
          </w:p>
        </w:tc>
      </w:tr>
      <w:tr w:rsidR="00A03A8C" w:rsidRPr="00260BB9" w:rsidTr="00A03A8C">
        <w:tc>
          <w:tcPr>
            <w:tcW w:w="625" w:type="dxa"/>
            <w:vMerge/>
          </w:tcPr>
          <w:p w:rsidR="00A03A8C" w:rsidRPr="00260BB9" w:rsidRDefault="00A03A8C" w:rsidP="00A03A8C">
            <w:pPr>
              <w:autoSpaceDE w:val="0"/>
              <w:autoSpaceDN w:val="0"/>
              <w:adjustRightInd w:val="0"/>
              <w:ind w:left="284"/>
              <w:jc w:val="both"/>
              <w:rPr>
                <w:rFonts w:eastAsia="TimesNewRoman" w:cs="Times New Roman"/>
                <w:sz w:val="24"/>
                <w:szCs w:val="24"/>
              </w:rPr>
            </w:pPr>
          </w:p>
        </w:tc>
        <w:tc>
          <w:tcPr>
            <w:tcW w:w="5528" w:type="dxa"/>
            <w:vMerge/>
          </w:tcPr>
          <w:p w:rsidR="00A03A8C" w:rsidRPr="00260BB9" w:rsidRDefault="00A03A8C" w:rsidP="00A03A8C">
            <w:pPr>
              <w:pStyle w:val="a4"/>
              <w:autoSpaceDE w:val="0"/>
              <w:autoSpaceDN w:val="0"/>
              <w:adjustRightInd w:val="0"/>
              <w:ind w:left="0"/>
              <w:jc w:val="both"/>
              <w:rPr>
                <w:rFonts w:eastAsia="TimesNewRoman"/>
              </w:rPr>
            </w:pPr>
          </w:p>
        </w:tc>
        <w:tc>
          <w:tcPr>
            <w:tcW w:w="1559"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100</w:t>
            </w:r>
          </w:p>
        </w:tc>
        <w:tc>
          <w:tcPr>
            <w:tcW w:w="1411" w:type="dxa"/>
          </w:tcPr>
          <w:p w:rsidR="00A03A8C" w:rsidRPr="00260BB9" w:rsidRDefault="00A03A8C" w:rsidP="00A03A8C">
            <w:pPr>
              <w:pStyle w:val="a4"/>
              <w:autoSpaceDE w:val="0"/>
              <w:autoSpaceDN w:val="0"/>
              <w:adjustRightInd w:val="0"/>
              <w:ind w:left="0"/>
              <w:jc w:val="center"/>
              <w:rPr>
                <w:rFonts w:eastAsia="TimesNewRoman"/>
              </w:rPr>
            </w:pPr>
            <w:r w:rsidRPr="00260BB9">
              <w:rPr>
                <w:rFonts w:eastAsia="TimesNewRoman"/>
              </w:rPr>
              <w:t>20,1</w:t>
            </w:r>
          </w:p>
        </w:tc>
      </w:tr>
    </w:tbl>
    <w:p w:rsidR="00A03A8C" w:rsidRPr="00260BB9" w:rsidRDefault="00A03A8C" w:rsidP="00A03A8C">
      <w:pPr>
        <w:pStyle w:val="a4"/>
        <w:autoSpaceDE w:val="0"/>
        <w:autoSpaceDN w:val="0"/>
        <w:adjustRightInd w:val="0"/>
        <w:ind w:left="788"/>
        <w:jc w:val="both"/>
        <w:rPr>
          <w:rFonts w:eastAsia="TimesNewRoman"/>
        </w:rPr>
      </w:pPr>
    </w:p>
    <w:p w:rsidR="00A03A8C" w:rsidRPr="00260BB9" w:rsidRDefault="00A03A8C" w:rsidP="00260BB9">
      <w:pPr>
        <w:pStyle w:val="1"/>
        <w:numPr>
          <w:ilvl w:val="0"/>
          <w:numId w:val="19"/>
        </w:numPr>
        <w:spacing w:before="240"/>
        <w:jc w:val="both"/>
        <w:rPr>
          <w:rFonts w:ascii="Times New Roman" w:hAnsi="Times New Roman"/>
          <w:sz w:val="24"/>
          <w:szCs w:val="24"/>
        </w:rPr>
      </w:pPr>
      <w:bookmarkStart w:id="135" w:name="_Toc473188876"/>
      <w:r w:rsidRPr="00260BB9">
        <w:rPr>
          <w:rFonts w:ascii="Times New Roman" w:hAnsi="Times New Roman"/>
          <w:sz w:val="24"/>
          <w:szCs w:val="24"/>
        </w:rPr>
        <w:t>ТРЕБОВАНИЯ К МЕХАНИЧЕСКИМ ПАРАМЕТРАМ</w:t>
      </w:r>
      <w:bookmarkEnd w:id="135"/>
    </w:p>
    <w:tbl>
      <w:tblPr>
        <w:tblW w:w="15276" w:type="dxa"/>
        <w:tblInd w:w="-108" w:type="dxa"/>
        <w:tblBorders>
          <w:top w:val="nil"/>
          <w:left w:val="nil"/>
          <w:bottom w:val="nil"/>
          <w:right w:val="nil"/>
        </w:tblBorders>
        <w:tblLayout w:type="fixed"/>
        <w:tblLook w:val="0000" w:firstRow="0" w:lastRow="0" w:firstColumn="0" w:lastColumn="0" w:noHBand="0" w:noVBand="0"/>
      </w:tblPr>
      <w:tblGrid>
        <w:gridCol w:w="15276"/>
      </w:tblGrid>
      <w:tr w:rsidR="00A03A8C" w:rsidRPr="00260BB9" w:rsidTr="00260BB9">
        <w:trPr>
          <w:trHeight w:val="720"/>
        </w:trPr>
        <w:tc>
          <w:tcPr>
            <w:tcW w:w="15276" w:type="dxa"/>
          </w:tcPr>
          <w:p w:rsidR="00A03A8C" w:rsidRPr="00260BB9" w:rsidRDefault="00A03A8C" w:rsidP="00260BB9">
            <w:pPr>
              <w:pStyle w:val="Default"/>
              <w:numPr>
                <w:ilvl w:val="1"/>
                <w:numId w:val="19"/>
              </w:numPr>
              <w:ind w:left="792"/>
            </w:pPr>
            <w:r w:rsidRPr="00260BB9">
              <w:t>Относительное удлинение при разрыве изолированной однопроволочной токопроводящей жилы, %, не менее- 8.</w:t>
            </w:r>
          </w:p>
          <w:p w:rsidR="00A03A8C" w:rsidRPr="00260BB9" w:rsidRDefault="00A03A8C" w:rsidP="00260BB9">
            <w:pPr>
              <w:pStyle w:val="Default"/>
              <w:numPr>
                <w:ilvl w:val="1"/>
                <w:numId w:val="19"/>
              </w:numPr>
              <w:ind w:left="792"/>
            </w:pPr>
            <w:r w:rsidRPr="00260BB9">
              <w:t>Относительное удлинение при разрыве изоляции, %, не менее- 100.</w:t>
            </w:r>
          </w:p>
          <w:p w:rsidR="00A03A8C" w:rsidRPr="00260BB9" w:rsidRDefault="00A03A8C" w:rsidP="00260BB9">
            <w:pPr>
              <w:pStyle w:val="Default"/>
              <w:numPr>
                <w:ilvl w:val="1"/>
                <w:numId w:val="19"/>
              </w:numPr>
              <w:ind w:left="792"/>
            </w:pPr>
            <w:r w:rsidRPr="00260BB9">
              <w:t>Усадка изоляции, %, не более- 5.</w:t>
            </w:r>
          </w:p>
          <w:p w:rsidR="00A03A8C" w:rsidRPr="00260BB9" w:rsidRDefault="00A03A8C" w:rsidP="00260BB9">
            <w:pPr>
              <w:pStyle w:val="Default"/>
              <w:numPr>
                <w:ilvl w:val="1"/>
                <w:numId w:val="19"/>
              </w:numPr>
              <w:ind w:left="792"/>
            </w:pPr>
            <w:r w:rsidRPr="00260BB9">
              <w:t>Относительное удлинение при разрыве оболочки, %, не менее- 100.</w:t>
            </w:r>
          </w:p>
          <w:p w:rsidR="00A03A8C" w:rsidRPr="00260BB9" w:rsidRDefault="00A03A8C" w:rsidP="00260BB9">
            <w:pPr>
              <w:pStyle w:val="Default"/>
              <w:numPr>
                <w:ilvl w:val="1"/>
                <w:numId w:val="19"/>
              </w:numPr>
              <w:ind w:left="792"/>
            </w:pPr>
            <w:r w:rsidRPr="00260BB9">
              <w:t>Прочность при разрыве оболочки, МПа, не менее- 9.</w:t>
            </w:r>
          </w:p>
          <w:p w:rsidR="00A03A8C" w:rsidRPr="00260BB9" w:rsidRDefault="00A03A8C" w:rsidP="00260BB9">
            <w:pPr>
              <w:pStyle w:val="Default"/>
              <w:numPr>
                <w:ilvl w:val="1"/>
                <w:numId w:val="19"/>
              </w:numPr>
              <w:ind w:left="792"/>
            </w:pPr>
            <w:r w:rsidRPr="00260BB9">
              <w:t>Относительное удлинение при разрыве оболочки после теплового старения, %, не менее- 100, и должно отличаться от исходного не более чем на 50%.</w:t>
            </w:r>
          </w:p>
          <w:p w:rsidR="00A03A8C" w:rsidRPr="00260BB9" w:rsidRDefault="00A03A8C" w:rsidP="00260BB9">
            <w:pPr>
              <w:pStyle w:val="Default"/>
              <w:numPr>
                <w:ilvl w:val="1"/>
                <w:numId w:val="19"/>
              </w:numPr>
              <w:ind w:left="792"/>
            </w:pPr>
            <w:r w:rsidRPr="00260BB9">
              <w:t>Прочность при разрыве оболочки после теплового старения должно быть не менее 70% исходного значения.</w:t>
            </w:r>
          </w:p>
          <w:p w:rsidR="00A03A8C" w:rsidRPr="00260BB9" w:rsidRDefault="00A03A8C" w:rsidP="00260BB9">
            <w:pPr>
              <w:pStyle w:val="Default"/>
              <w:numPr>
                <w:ilvl w:val="1"/>
                <w:numId w:val="19"/>
              </w:numPr>
              <w:ind w:left="792"/>
            </w:pPr>
            <w:r w:rsidRPr="00260BB9">
              <w:t>Кабели должны быть стойкими к изгибу.</w:t>
            </w:r>
          </w:p>
          <w:p w:rsidR="00A03A8C" w:rsidRPr="00260BB9" w:rsidRDefault="00A03A8C" w:rsidP="00260BB9">
            <w:pPr>
              <w:pStyle w:val="Default"/>
              <w:numPr>
                <w:ilvl w:val="1"/>
                <w:numId w:val="19"/>
              </w:numPr>
              <w:ind w:left="792"/>
            </w:pPr>
            <w:r w:rsidRPr="00260BB9">
              <w:t>Изолированная жила кабелей должна быть стойкой к изгибу.</w:t>
            </w:r>
          </w:p>
          <w:p w:rsidR="00A03A8C" w:rsidRPr="00260BB9" w:rsidRDefault="00A03A8C" w:rsidP="00260BB9">
            <w:pPr>
              <w:pStyle w:val="1"/>
              <w:numPr>
                <w:ilvl w:val="0"/>
                <w:numId w:val="19"/>
              </w:numPr>
              <w:spacing w:before="240"/>
              <w:rPr>
                <w:rFonts w:ascii="Times New Roman" w:hAnsi="Times New Roman"/>
                <w:sz w:val="24"/>
                <w:szCs w:val="24"/>
              </w:rPr>
            </w:pPr>
            <w:bookmarkStart w:id="136" w:name="_Toc473188877"/>
            <w:r w:rsidRPr="00260BB9">
              <w:rPr>
                <w:rFonts w:ascii="Times New Roman" w:hAnsi="Times New Roman"/>
                <w:sz w:val="24"/>
                <w:szCs w:val="24"/>
              </w:rPr>
              <w:t>ТРЕБОВАНИЕ СТОЙКОСТИ К ВНЕШНИМ ВОЗДЕЙСТВУЮЩИМ ФАКТОРАМ</w:t>
            </w:r>
            <w:bookmarkEnd w:id="136"/>
          </w:p>
          <w:p w:rsidR="00A03A8C" w:rsidRPr="00260BB9" w:rsidRDefault="00A03A8C" w:rsidP="00260BB9">
            <w:pPr>
              <w:pStyle w:val="a4"/>
              <w:numPr>
                <w:ilvl w:val="1"/>
                <w:numId w:val="19"/>
              </w:numPr>
              <w:spacing w:after="160"/>
              <w:ind w:left="792"/>
            </w:pPr>
            <w:r w:rsidRPr="00260BB9">
              <w:t xml:space="preserve">Рабочий температурный диапазон для кабелей в оболочке из светостабилизированного полиэтилена: - 60…+60 </w:t>
            </w:r>
            <w:r w:rsidRPr="00260BB9">
              <w:rPr>
                <w:rFonts w:eastAsia="TimesNewRoman"/>
                <w:vertAlign w:val="superscript"/>
              </w:rPr>
              <w:t>0</w:t>
            </w:r>
            <w:r w:rsidRPr="00260BB9">
              <w:rPr>
                <w:rFonts w:eastAsia="TimesNewRoman"/>
              </w:rPr>
              <w:t>С</w:t>
            </w:r>
            <w:r w:rsidRPr="00260BB9">
              <w:t>.</w:t>
            </w:r>
          </w:p>
          <w:p w:rsidR="00A03A8C" w:rsidRPr="00260BB9" w:rsidRDefault="00A03A8C" w:rsidP="00260BB9">
            <w:pPr>
              <w:pStyle w:val="a4"/>
              <w:numPr>
                <w:ilvl w:val="1"/>
                <w:numId w:val="19"/>
              </w:numPr>
              <w:spacing w:after="160"/>
              <w:ind w:left="792"/>
            </w:pPr>
            <w:r w:rsidRPr="00260BB9">
              <w:t xml:space="preserve">Рабочий температурный диапазон для кабелей в оболочке из поливинилхлоридного пластиката: - 40…+60 </w:t>
            </w:r>
            <w:r w:rsidRPr="00260BB9">
              <w:rPr>
                <w:rFonts w:eastAsia="TimesNewRoman"/>
                <w:vertAlign w:val="superscript"/>
              </w:rPr>
              <w:t>0</w:t>
            </w:r>
            <w:r w:rsidRPr="00260BB9">
              <w:rPr>
                <w:rFonts w:eastAsia="TimesNewRoman"/>
              </w:rPr>
              <w:t>С</w:t>
            </w:r>
            <w:r w:rsidRPr="00260BB9">
              <w:t>.</w:t>
            </w:r>
          </w:p>
          <w:p w:rsidR="00A03A8C" w:rsidRPr="00260BB9" w:rsidRDefault="00A03A8C" w:rsidP="00260BB9">
            <w:pPr>
              <w:pStyle w:val="a4"/>
              <w:numPr>
                <w:ilvl w:val="1"/>
                <w:numId w:val="19"/>
              </w:numPr>
              <w:spacing w:after="160"/>
              <w:ind w:left="792"/>
              <w:jc w:val="both"/>
            </w:pPr>
            <w:r w:rsidRPr="00260BB9">
              <w:t xml:space="preserve">Кабели должны быть стойкими к воздействию повышенной относительной влажности воздуха до 98% при температуре до 35 </w:t>
            </w:r>
            <w:r w:rsidRPr="00260BB9">
              <w:rPr>
                <w:rFonts w:eastAsia="TimesNewRoman"/>
                <w:vertAlign w:val="superscript"/>
              </w:rPr>
              <w:t>0</w:t>
            </w:r>
            <w:r w:rsidRPr="00260BB9">
              <w:rPr>
                <w:rFonts w:eastAsia="TimesNewRoman"/>
              </w:rPr>
              <w:t>С.</w:t>
            </w:r>
          </w:p>
        </w:tc>
      </w:tr>
    </w:tbl>
    <w:p w:rsidR="00A03A8C" w:rsidRPr="00260BB9" w:rsidRDefault="00A03A8C" w:rsidP="00260BB9">
      <w:pPr>
        <w:pStyle w:val="1"/>
        <w:numPr>
          <w:ilvl w:val="0"/>
          <w:numId w:val="19"/>
        </w:numPr>
        <w:spacing w:before="240"/>
        <w:rPr>
          <w:rFonts w:ascii="Times New Roman" w:hAnsi="Times New Roman"/>
          <w:sz w:val="24"/>
          <w:szCs w:val="24"/>
        </w:rPr>
      </w:pPr>
      <w:r w:rsidRPr="00260BB9">
        <w:rPr>
          <w:rFonts w:ascii="Times New Roman" w:hAnsi="Times New Roman"/>
          <w:sz w:val="24"/>
          <w:szCs w:val="24"/>
        </w:rPr>
        <w:t xml:space="preserve"> </w:t>
      </w:r>
      <w:bookmarkStart w:id="137" w:name="_Toc473188878"/>
      <w:r w:rsidRPr="00260BB9">
        <w:rPr>
          <w:rFonts w:ascii="Times New Roman" w:hAnsi="Times New Roman"/>
          <w:sz w:val="24"/>
          <w:szCs w:val="24"/>
        </w:rPr>
        <w:t>ТРЕБОВАНИЯ К МАРКИРОВКЕ</w:t>
      </w:r>
      <w:bookmarkEnd w:id="137"/>
    </w:p>
    <w:p w:rsidR="00A03A8C" w:rsidRPr="00260BB9" w:rsidRDefault="00A03A8C" w:rsidP="00260BB9">
      <w:pPr>
        <w:pStyle w:val="a4"/>
        <w:numPr>
          <w:ilvl w:val="1"/>
          <w:numId w:val="19"/>
        </w:numPr>
        <w:spacing w:after="200"/>
        <w:ind w:left="792"/>
        <w:jc w:val="both"/>
      </w:pPr>
      <w:r w:rsidRPr="00260BB9">
        <w:t>На наружной поверхности оболочки кабелей с интервалом не более 1 м должна быть нанесена маркировка, содержащая:</w:t>
      </w:r>
    </w:p>
    <w:p w:rsidR="00A03A8C" w:rsidRPr="00260BB9" w:rsidRDefault="00A03A8C" w:rsidP="00260BB9">
      <w:pPr>
        <w:pStyle w:val="a4"/>
        <w:numPr>
          <w:ilvl w:val="2"/>
          <w:numId w:val="19"/>
        </w:numPr>
        <w:spacing w:after="200"/>
        <w:jc w:val="both"/>
      </w:pPr>
      <w:r w:rsidRPr="00260BB9">
        <w:t>Товарный знак или наименование предприятия- изготовителя.</w:t>
      </w:r>
    </w:p>
    <w:p w:rsidR="00A03A8C" w:rsidRPr="00260BB9" w:rsidRDefault="00A03A8C" w:rsidP="00260BB9">
      <w:pPr>
        <w:pStyle w:val="a4"/>
        <w:numPr>
          <w:ilvl w:val="2"/>
          <w:numId w:val="19"/>
        </w:numPr>
        <w:spacing w:after="200"/>
        <w:jc w:val="both"/>
      </w:pPr>
      <w:r w:rsidRPr="00260BB9">
        <w:t>Марку кабеля.</w:t>
      </w:r>
    </w:p>
    <w:p w:rsidR="00A03A8C" w:rsidRPr="00260BB9" w:rsidRDefault="00A03A8C" w:rsidP="00260BB9">
      <w:pPr>
        <w:pStyle w:val="a4"/>
        <w:numPr>
          <w:ilvl w:val="2"/>
          <w:numId w:val="19"/>
        </w:numPr>
        <w:spacing w:after="200"/>
        <w:jc w:val="both"/>
      </w:pPr>
      <w:r w:rsidRPr="00260BB9">
        <w:t>Число элементов и тип их скрутки, диаметр жил.</w:t>
      </w:r>
    </w:p>
    <w:p w:rsidR="00A03A8C" w:rsidRPr="00260BB9" w:rsidRDefault="00A03A8C" w:rsidP="00260BB9">
      <w:pPr>
        <w:pStyle w:val="a4"/>
        <w:numPr>
          <w:ilvl w:val="2"/>
          <w:numId w:val="19"/>
        </w:numPr>
        <w:spacing w:after="200"/>
        <w:jc w:val="both"/>
      </w:pPr>
      <w:r w:rsidRPr="00260BB9">
        <w:t>Мерные метки в формате- ХХХХ.</w:t>
      </w:r>
    </w:p>
    <w:p w:rsidR="00A03A8C" w:rsidRPr="00260BB9" w:rsidRDefault="00A03A8C" w:rsidP="00260BB9">
      <w:pPr>
        <w:pStyle w:val="a4"/>
        <w:numPr>
          <w:ilvl w:val="2"/>
          <w:numId w:val="19"/>
        </w:numPr>
        <w:spacing w:after="200"/>
        <w:jc w:val="both"/>
      </w:pPr>
      <w:r w:rsidRPr="00260BB9">
        <w:t>Год изготовления кабеля.</w:t>
      </w:r>
    </w:p>
    <w:p w:rsidR="00A03A8C" w:rsidRPr="00260BB9" w:rsidRDefault="00A03A8C" w:rsidP="00260BB9">
      <w:pPr>
        <w:pStyle w:val="a4"/>
        <w:numPr>
          <w:ilvl w:val="1"/>
          <w:numId w:val="19"/>
        </w:numPr>
        <w:spacing w:after="200"/>
        <w:ind w:left="792"/>
        <w:jc w:val="both"/>
      </w:pPr>
      <w:r w:rsidRPr="00260BB9">
        <w:t>Маркировка должна быть четкой и прочной.</w:t>
      </w:r>
    </w:p>
    <w:p w:rsidR="00A03A8C" w:rsidRPr="00260BB9" w:rsidRDefault="00A03A8C" w:rsidP="00260BB9">
      <w:pPr>
        <w:pStyle w:val="a4"/>
        <w:numPr>
          <w:ilvl w:val="1"/>
          <w:numId w:val="19"/>
        </w:numPr>
        <w:spacing w:after="200"/>
        <w:ind w:left="792"/>
        <w:jc w:val="both"/>
      </w:pPr>
      <w:r w:rsidRPr="00260BB9">
        <w:t>На щеке барабана или на ярлыке, прикрепленном к барабану, или бухте, или на коробке должны быть указаны:</w:t>
      </w:r>
    </w:p>
    <w:p w:rsidR="00A03A8C" w:rsidRPr="00260BB9" w:rsidRDefault="00A03A8C" w:rsidP="00260BB9">
      <w:pPr>
        <w:pStyle w:val="a4"/>
        <w:numPr>
          <w:ilvl w:val="2"/>
          <w:numId w:val="19"/>
        </w:numPr>
        <w:spacing w:after="200"/>
        <w:jc w:val="both"/>
      </w:pPr>
      <w:r w:rsidRPr="00260BB9">
        <w:t>Товарный знак или наименование предприятия- изготовителя.</w:t>
      </w:r>
    </w:p>
    <w:p w:rsidR="00A03A8C" w:rsidRPr="00260BB9" w:rsidRDefault="00A03A8C" w:rsidP="00260BB9">
      <w:pPr>
        <w:pStyle w:val="a4"/>
        <w:numPr>
          <w:ilvl w:val="2"/>
          <w:numId w:val="19"/>
        </w:numPr>
        <w:spacing w:after="200"/>
        <w:jc w:val="both"/>
      </w:pPr>
      <w:r w:rsidRPr="00260BB9">
        <w:t>Условное обозначение кабеля, включая обозначение технических условий.</w:t>
      </w:r>
    </w:p>
    <w:p w:rsidR="00A03A8C" w:rsidRPr="00260BB9" w:rsidRDefault="00A03A8C" w:rsidP="00260BB9">
      <w:pPr>
        <w:pStyle w:val="a4"/>
        <w:numPr>
          <w:ilvl w:val="2"/>
          <w:numId w:val="19"/>
        </w:numPr>
        <w:spacing w:after="200"/>
        <w:jc w:val="both"/>
      </w:pPr>
      <w:r w:rsidRPr="00260BB9">
        <w:t>Дата изготовления.</w:t>
      </w:r>
    </w:p>
    <w:p w:rsidR="00A03A8C" w:rsidRPr="00260BB9" w:rsidRDefault="00A03A8C" w:rsidP="00260BB9">
      <w:pPr>
        <w:pStyle w:val="a4"/>
        <w:numPr>
          <w:ilvl w:val="2"/>
          <w:numId w:val="19"/>
        </w:numPr>
        <w:spacing w:after="200"/>
        <w:jc w:val="both"/>
      </w:pPr>
      <w:r w:rsidRPr="00260BB9">
        <w:t>Масса кабеля брутто в килограммах (при поставке на барабанах или катушках).</w:t>
      </w:r>
    </w:p>
    <w:p w:rsidR="00A03A8C" w:rsidRPr="00260BB9" w:rsidRDefault="00A03A8C" w:rsidP="00260BB9">
      <w:pPr>
        <w:pStyle w:val="a4"/>
        <w:numPr>
          <w:ilvl w:val="2"/>
          <w:numId w:val="19"/>
        </w:numPr>
        <w:spacing w:after="200"/>
        <w:jc w:val="both"/>
      </w:pPr>
      <w:r w:rsidRPr="00260BB9">
        <w:t>Длина кабеля в метрах.</w:t>
      </w:r>
    </w:p>
    <w:p w:rsidR="00A03A8C" w:rsidRPr="00260BB9" w:rsidRDefault="00A03A8C" w:rsidP="00260BB9">
      <w:pPr>
        <w:pStyle w:val="a4"/>
        <w:numPr>
          <w:ilvl w:val="2"/>
          <w:numId w:val="19"/>
        </w:numPr>
        <w:spacing w:after="200"/>
        <w:jc w:val="both"/>
      </w:pPr>
      <w:r w:rsidRPr="00260BB9">
        <w:t>Номер партии или заводской номер барабана.</w:t>
      </w:r>
    </w:p>
    <w:p w:rsidR="00A03A8C" w:rsidRPr="00260BB9" w:rsidRDefault="00A03A8C" w:rsidP="00260BB9">
      <w:pPr>
        <w:pStyle w:val="a4"/>
        <w:numPr>
          <w:ilvl w:val="2"/>
          <w:numId w:val="19"/>
        </w:numPr>
        <w:spacing w:after="200"/>
        <w:jc w:val="both"/>
      </w:pPr>
      <w:r w:rsidRPr="00260BB9">
        <w:t>Знак соответствия ГОСТ Р.</w:t>
      </w:r>
    </w:p>
    <w:p w:rsidR="00A03A8C" w:rsidRPr="00260BB9" w:rsidRDefault="00A03A8C" w:rsidP="00260BB9">
      <w:pPr>
        <w:pStyle w:val="a4"/>
        <w:numPr>
          <w:ilvl w:val="1"/>
          <w:numId w:val="19"/>
        </w:numPr>
        <w:spacing w:after="200"/>
        <w:ind w:left="792"/>
        <w:jc w:val="both"/>
      </w:pPr>
      <w:r w:rsidRPr="00260BB9">
        <w:t>На ярлыке должно быть проставлено клеймо технического контроля.</w:t>
      </w:r>
    </w:p>
    <w:p w:rsidR="00A03A8C" w:rsidRPr="00260BB9" w:rsidRDefault="00A03A8C" w:rsidP="00260BB9">
      <w:pPr>
        <w:pStyle w:val="1"/>
        <w:numPr>
          <w:ilvl w:val="0"/>
          <w:numId w:val="19"/>
        </w:numPr>
        <w:spacing w:before="240"/>
        <w:rPr>
          <w:rFonts w:ascii="Times New Roman" w:hAnsi="Times New Roman"/>
          <w:sz w:val="24"/>
          <w:szCs w:val="24"/>
        </w:rPr>
      </w:pPr>
      <w:bookmarkStart w:id="138" w:name="_Toc473188879"/>
      <w:r w:rsidRPr="00260BB9">
        <w:rPr>
          <w:rFonts w:ascii="Times New Roman" w:hAnsi="Times New Roman"/>
          <w:sz w:val="24"/>
          <w:szCs w:val="24"/>
        </w:rPr>
        <w:t>ТРЕБОВАНИЯ К ПРОИЗВОДИТЕЛЮ</w:t>
      </w:r>
      <w:bookmarkEnd w:id="138"/>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5"/>
        <w:gridCol w:w="6697"/>
        <w:gridCol w:w="2639"/>
      </w:tblGrid>
      <w:tr w:rsidR="00A03A8C" w:rsidRPr="00260BB9" w:rsidTr="00A03A8C">
        <w:tc>
          <w:tcPr>
            <w:tcW w:w="0" w:type="auto"/>
            <w:tcMar>
              <w:top w:w="0" w:type="dxa"/>
              <w:left w:w="108" w:type="dxa"/>
              <w:bottom w:w="0" w:type="dxa"/>
              <w:right w:w="108" w:type="dxa"/>
            </w:tcMar>
          </w:tcPr>
          <w:p w:rsidR="00A03A8C" w:rsidRPr="00260BB9" w:rsidRDefault="00A03A8C" w:rsidP="00A03A8C">
            <w:pPr>
              <w:pStyle w:val="Default"/>
              <w:ind w:left="29"/>
              <w:rPr>
                <w:b/>
                <w:bCs/>
                <w:color w:val="auto"/>
              </w:rPr>
            </w:pPr>
          </w:p>
        </w:tc>
        <w:tc>
          <w:tcPr>
            <w:tcW w:w="6697" w:type="dxa"/>
            <w:tcMar>
              <w:top w:w="0" w:type="dxa"/>
              <w:left w:w="108" w:type="dxa"/>
              <w:bottom w:w="0" w:type="dxa"/>
              <w:right w:w="108" w:type="dxa"/>
            </w:tcMar>
            <w:hideMark/>
          </w:tcPr>
          <w:p w:rsidR="00A03A8C" w:rsidRPr="00260BB9" w:rsidRDefault="00A03A8C" w:rsidP="00A03A8C">
            <w:pPr>
              <w:pStyle w:val="Default"/>
              <w:ind w:left="29"/>
              <w:rPr>
                <w:b/>
                <w:bCs/>
                <w:color w:val="auto"/>
              </w:rPr>
            </w:pPr>
            <w:r w:rsidRPr="00260BB9">
              <w:rPr>
                <w:b/>
                <w:bCs/>
                <w:color w:val="auto"/>
              </w:rPr>
              <w:t>Параметр</w:t>
            </w:r>
          </w:p>
        </w:tc>
        <w:tc>
          <w:tcPr>
            <w:tcW w:w="2639" w:type="dxa"/>
            <w:tcMar>
              <w:top w:w="0" w:type="dxa"/>
              <w:left w:w="108" w:type="dxa"/>
              <w:bottom w:w="0" w:type="dxa"/>
              <w:right w:w="108" w:type="dxa"/>
            </w:tcMar>
            <w:hideMark/>
          </w:tcPr>
          <w:p w:rsidR="00A03A8C" w:rsidRPr="00260BB9" w:rsidRDefault="00A03A8C" w:rsidP="00A03A8C">
            <w:pPr>
              <w:pStyle w:val="Default"/>
              <w:ind w:left="29"/>
              <w:jc w:val="center"/>
              <w:rPr>
                <w:b/>
                <w:bCs/>
                <w:color w:val="auto"/>
              </w:rPr>
            </w:pPr>
            <w:r w:rsidRPr="00260BB9">
              <w:rPr>
                <w:b/>
                <w:bCs/>
                <w:color w:val="auto"/>
              </w:rPr>
              <w:t>Критичность</w:t>
            </w:r>
          </w:p>
        </w:tc>
      </w:tr>
      <w:tr w:rsidR="00A03A8C" w:rsidRPr="00260BB9" w:rsidTr="00A03A8C">
        <w:tc>
          <w:tcPr>
            <w:tcW w:w="0" w:type="auto"/>
            <w:tcMar>
              <w:top w:w="0" w:type="dxa"/>
              <w:left w:w="108" w:type="dxa"/>
              <w:bottom w:w="0" w:type="dxa"/>
              <w:right w:w="108" w:type="dxa"/>
            </w:tcMar>
            <w:hideMark/>
          </w:tcPr>
          <w:p w:rsidR="00A03A8C" w:rsidRPr="00260BB9" w:rsidRDefault="00A03A8C" w:rsidP="00A03A8C">
            <w:pPr>
              <w:pStyle w:val="Default"/>
              <w:ind w:left="29"/>
              <w:rPr>
                <w:color w:val="auto"/>
              </w:rPr>
            </w:pPr>
            <w:r w:rsidRPr="00260BB9">
              <w:rPr>
                <w:color w:val="auto"/>
              </w:rPr>
              <w:t>8.</w:t>
            </w:r>
            <w:r w:rsidRPr="00260BB9">
              <w:rPr>
                <w:color w:val="auto"/>
                <w:lang w:val="en-US"/>
              </w:rPr>
              <w:t>1</w:t>
            </w:r>
            <w:r w:rsidRPr="00260BB9">
              <w:rPr>
                <w:color w:val="auto"/>
              </w:rPr>
              <w:t>.</w:t>
            </w:r>
          </w:p>
        </w:tc>
        <w:tc>
          <w:tcPr>
            <w:tcW w:w="6697" w:type="dxa"/>
            <w:tcMar>
              <w:top w:w="0" w:type="dxa"/>
              <w:left w:w="108" w:type="dxa"/>
              <w:bottom w:w="0" w:type="dxa"/>
              <w:right w:w="108" w:type="dxa"/>
            </w:tcMar>
            <w:hideMark/>
          </w:tcPr>
          <w:p w:rsidR="00A03A8C" w:rsidRPr="00260BB9" w:rsidRDefault="00A03A8C" w:rsidP="00A03A8C">
            <w:pPr>
              <w:pStyle w:val="Default"/>
              <w:ind w:left="29"/>
              <w:rPr>
                <w:color w:val="auto"/>
              </w:rPr>
            </w:pPr>
            <w:r w:rsidRPr="00260BB9">
              <w:rPr>
                <w:color w:val="auto"/>
              </w:rPr>
              <w:t>Наличие собственного производства на территории Российской Федерации с мощностью выпуска продукции от 1000 километров в год, под нужды заказчика</w:t>
            </w:r>
          </w:p>
        </w:tc>
        <w:tc>
          <w:tcPr>
            <w:tcW w:w="2639" w:type="dxa"/>
            <w:tcMar>
              <w:top w:w="0" w:type="dxa"/>
              <w:left w:w="108" w:type="dxa"/>
              <w:bottom w:w="0" w:type="dxa"/>
              <w:right w:w="108" w:type="dxa"/>
            </w:tcMar>
            <w:hideMark/>
          </w:tcPr>
          <w:p w:rsidR="00A03A8C" w:rsidRPr="00260BB9" w:rsidRDefault="00A03A8C" w:rsidP="00A03A8C">
            <w:pPr>
              <w:pStyle w:val="Default"/>
              <w:ind w:left="29"/>
              <w:jc w:val="center"/>
              <w:rPr>
                <w:color w:val="auto"/>
              </w:rPr>
            </w:pPr>
            <w:r w:rsidRPr="00260BB9">
              <w:rPr>
                <w:color w:val="auto"/>
              </w:rPr>
              <w:t>Не обязательно</w:t>
            </w:r>
          </w:p>
        </w:tc>
      </w:tr>
      <w:tr w:rsidR="00A03A8C" w:rsidRPr="00260BB9" w:rsidTr="00A03A8C">
        <w:tc>
          <w:tcPr>
            <w:tcW w:w="0" w:type="auto"/>
            <w:tcMar>
              <w:top w:w="0" w:type="dxa"/>
              <w:left w:w="108" w:type="dxa"/>
              <w:bottom w:w="0" w:type="dxa"/>
              <w:right w:w="108" w:type="dxa"/>
            </w:tcMar>
            <w:hideMark/>
          </w:tcPr>
          <w:p w:rsidR="00A03A8C" w:rsidRPr="00260BB9" w:rsidRDefault="00A03A8C" w:rsidP="00A03A8C">
            <w:pPr>
              <w:pStyle w:val="Default"/>
              <w:ind w:left="29"/>
              <w:rPr>
                <w:color w:val="auto"/>
              </w:rPr>
            </w:pPr>
            <w:r w:rsidRPr="00260BB9">
              <w:rPr>
                <w:color w:val="auto"/>
              </w:rPr>
              <w:t>8.2.</w:t>
            </w:r>
          </w:p>
        </w:tc>
        <w:tc>
          <w:tcPr>
            <w:tcW w:w="6697" w:type="dxa"/>
            <w:tcMar>
              <w:top w:w="0" w:type="dxa"/>
              <w:left w:w="108" w:type="dxa"/>
              <w:bottom w:w="0" w:type="dxa"/>
              <w:right w:w="108" w:type="dxa"/>
            </w:tcMar>
            <w:hideMark/>
          </w:tcPr>
          <w:p w:rsidR="00A03A8C" w:rsidRPr="00260BB9" w:rsidRDefault="00A03A8C" w:rsidP="00A03A8C">
            <w:pPr>
              <w:pStyle w:val="Default"/>
              <w:ind w:left="29"/>
              <w:rPr>
                <w:color w:val="auto"/>
              </w:rPr>
            </w:pPr>
            <w:r w:rsidRPr="00260BB9">
              <w:rPr>
                <w:color w:val="auto"/>
              </w:rPr>
              <w:t>Наличие рабочего официального сайта. Поставщик должен предъявить ссылку на сайт</w:t>
            </w:r>
          </w:p>
        </w:tc>
        <w:tc>
          <w:tcPr>
            <w:tcW w:w="2639" w:type="dxa"/>
            <w:tcMar>
              <w:top w:w="0" w:type="dxa"/>
              <w:left w:w="108" w:type="dxa"/>
              <w:bottom w:w="0" w:type="dxa"/>
              <w:right w:w="108" w:type="dxa"/>
            </w:tcMar>
            <w:hideMark/>
          </w:tcPr>
          <w:p w:rsidR="00A03A8C" w:rsidRPr="00260BB9" w:rsidRDefault="00A03A8C" w:rsidP="00A03A8C">
            <w:pPr>
              <w:pStyle w:val="Default"/>
              <w:ind w:left="29"/>
              <w:jc w:val="center"/>
              <w:rPr>
                <w:color w:val="auto"/>
              </w:rPr>
            </w:pPr>
            <w:r w:rsidRPr="00260BB9">
              <w:rPr>
                <w:color w:val="auto"/>
              </w:rPr>
              <w:t>Обязательно</w:t>
            </w:r>
          </w:p>
        </w:tc>
      </w:tr>
      <w:tr w:rsidR="00A03A8C" w:rsidRPr="00260BB9" w:rsidTr="00A03A8C">
        <w:tc>
          <w:tcPr>
            <w:tcW w:w="0" w:type="auto"/>
            <w:tcMar>
              <w:top w:w="0" w:type="dxa"/>
              <w:left w:w="108" w:type="dxa"/>
              <w:bottom w:w="0" w:type="dxa"/>
              <w:right w:w="108" w:type="dxa"/>
            </w:tcMar>
          </w:tcPr>
          <w:p w:rsidR="00A03A8C" w:rsidRPr="00260BB9" w:rsidRDefault="00A03A8C" w:rsidP="00A03A8C">
            <w:pPr>
              <w:pStyle w:val="Default"/>
              <w:ind w:left="29"/>
              <w:rPr>
                <w:color w:val="auto"/>
              </w:rPr>
            </w:pPr>
            <w:r w:rsidRPr="00260BB9">
              <w:rPr>
                <w:color w:val="auto"/>
              </w:rPr>
              <w:t>8.3.</w:t>
            </w:r>
          </w:p>
        </w:tc>
        <w:tc>
          <w:tcPr>
            <w:tcW w:w="6697" w:type="dxa"/>
            <w:tcMar>
              <w:top w:w="0" w:type="dxa"/>
              <w:left w:w="108" w:type="dxa"/>
              <w:bottom w:w="0" w:type="dxa"/>
              <w:right w:w="108" w:type="dxa"/>
            </w:tcMar>
          </w:tcPr>
          <w:p w:rsidR="00A03A8C" w:rsidRPr="00260BB9" w:rsidRDefault="00A03A8C" w:rsidP="00A03A8C">
            <w:pPr>
              <w:pStyle w:val="Default"/>
              <w:ind w:left="29"/>
              <w:rPr>
                <w:color w:val="auto"/>
              </w:rPr>
            </w:pPr>
            <w:r w:rsidRPr="00260BB9">
              <w:rPr>
                <w:color w:val="auto"/>
              </w:rPr>
              <w:t>Наличие декларации о соответствии «Правилам применения кабелей связи с металлическими жилами», зарегистрированная ФАС</w:t>
            </w:r>
          </w:p>
        </w:tc>
        <w:tc>
          <w:tcPr>
            <w:tcW w:w="2639" w:type="dxa"/>
            <w:tcMar>
              <w:top w:w="0" w:type="dxa"/>
              <w:left w:w="108" w:type="dxa"/>
              <w:bottom w:w="0" w:type="dxa"/>
              <w:right w:w="108" w:type="dxa"/>
            </w:tcMar>
          </w:tcPr>
          <w:p w:rsidR="00A03A8C" w:rsidRPr="00260BB9" w:rsidRDefault="00A03A8C" w:rsidP="00A03A8C">
            <w:pPr>
              <w:pStyle w:val="Default"/>
              <w:ind w:left="29"/>
              <w:jc w:val="center"/>
              <w:rPr>
                <w:color w:val="auto"/>
              </w:rPr>
            </w:pPr>
            <w:r w:rsidRPr="00260BB9">
              <w:rPr>
                <w:color w:val="auto"/>
              </w:rPr>
              <w:t>Обязательно</w:t>
            </w:r>
          </w:p>
        </w:tc>
      </w:tr>
      <w:tr w:rsidR="00A03A8C" w:rsidRPr="00260BB9" w:rsidTr="00A03A8C">
        <w:tc>
          <w:tcPr>
            <w:tcW w:w="0" w:type="auto"/>
            <w:tcMar>
              <w:top w:w="0" w:type="dxa"/>
              <w:left w:w="108" w:type="dxa"/>
              <w:bottom w:w="0" w:type="dxa"/>
              <w:right w:w="108" w:type="dxa"/>
            </w:tcMar>
          </w:tcPr>
          <w:p w:rsidR="00A03A8C" w:rsidRPr="00260BB9" w:rsidRDefault="00A03A8C" w:rsidP="00A03A8C">
            <w:pPr>
              <w:pStyle w:val="Default"/>
              <w:ind w:left="29"/>
              <w:rPr>
                <w:color w:val="auto"/>
              </w:rPr>
            </w:pPr>
            <w:r w:rsidRPr="00260BB9">
              <w:rPr>
                <w:color w:val="auto"/>
              </w:rPr>
              <w:t>8.4.</w:t>
            </w:r>
          </w:p>
        </w:tc>
        <w:tc>
          <w:tcPr>
            <w:tcW w:w="6697" w:type="dxa"/>
            <w:tcMar>
              <w:top w:w="0" w:type="dxa"/>
              <w:left w:w="108" w:type="dxa"/>
              <w:bottom w:w="0" w:type="dxa"/>
              <w:right w:w="108" w:type="dxa"/>
            </w:tcMar>
          </w:tcPr>
          <w:p w:rsidR="00A03A8C" w:rsidRPr="00260BB9" w:rsidRDefault="00A03A8C" w:rsidP="00A03A8C">
            <w:pPr>
              <w:spacing w:line="240" w:lineRule="auto"/>
              <w:rPr>
                <w:rFonts w:ascii="Times New Roman" w:hAnsi="Times New Roman" w:cs="Times New Roman"/>
                <w:sz w:val="24"/>
                <w:szCs w:val="24"/>
              </w:rPr>
            </w:pPr>
            <w:r w:rsidRPr="00260BB9">
              <w:rPr>
                <w:rFonts w:ascii="Times New Roman" w:hAnsi="Times New Roman" w:cs="Times New Roman"/>
                <w:sz w:val="24"/>
                <w:szCs w:val="24"/>
              </w:rPr>
              <w:t>Наличие сертификата соответствия ГОСТ Р</w:t>
            </w:r>
          </w:p>
        </w:tc>
        <w:tc>
          <w:tcPr>
            <w:tcW w:w="2639" w:type="dxa"/>
            <w:tcMar>
              <w:top w:w="0" w:type="dxa"/>
              <w:left w:w="108" w:type="dxa"/>
              <w:bottom w:w="0" w:type="dxa"/>
              <w:right w:w="108" w:type="dxa"/>
            </w:tcMar>
          </w:tcPr>
          <w:p w:rsidR="00A03A8C" w:rsidRPr="00260BB9" w:rsidRDefault="00A03A8C" w:rsidP="00A03A8C">
            <w:pPr>
              <w:pStyle w:val="Default"/>
              <w:ind w:left="29"/>
              <w:jc w:val="center"/>
              <w:rPr>
                <w:color w:val="auto"/>
              </w:rPr>
            </w:pPr>
            <w:r w:rsidRPr="00260BB9">
              <w:rPr>
                <w:color w:val="auto"/>
              </w:rPr>
              <w:t>Обязательно</w:t>
            </w:r>
          </w:p>
        </w:tc>
      </w:tr>
      <w:tr w:rsidR="00A03A8C" w:rsidRPr="00260BB9" w:rsidTr="00A03A8C">
        <w:trPr>
          <w:trHeight w:val="259"/>
        </w:trPr>
        <w:tc>
          <w:tcPr>
            <w:tcW w:w="0" w:type="auto"/>
            <w:tcMar>
              <w:top w:w="0" w:type="dxa"/>
              <w:left w:w="108" w:type="dxa"/>
              <w:bottom w:w="0" w:type="dxa"/>
              <w:right w:w="108" w:type="dxa"/>
            </w:tcMar>
          </w:tcPr>
          <w:p w:rsidR="00A03A8C" w:rsidRPr="00260BB9" w:rsidRDefault="00A03A8C" w:rsidP="00A03A8C">
            <w:pPr>
              <w:pStyle w:val="Default"/>
              <w:ind w:left="29"/>
              <w:rPr>
                <w:color w:val="auto"/>
              </w:rPr>
            </w:pPr>
            <w:r w:rsidRPr="00260BB9">
              <w:rPr>
                <w:color w:val="auto"/>
              </w:rPr>
              <w:t>8.5.</w:t>
            </w:r>
          </w:p>
        </w:tc>
        <w:tc>
          <w:tcPr>
            <w:tcW w:w="6697" w:type="dxa"/>
            <w:tcMar>
              <w:top w:w="0" w:type="dxa"/>
              <w:left w:w="108" w:type="dxa"/>
              <w:bottom w:w="0" w:type="dxa"/>
              <w:right w:w="108" w:type="dxa"/>
            </w:tcMar>
          </w:tcPr>
          <w:p w:rsidR="00A03A8C" w:rsidRPr="00260BB9" w:rsidRDefault="00A03A8C" w:rsidP="00A03A8C">
            <w:pPr>
              <w:pStyle w:val="Default"/>
              <w:ind w:left="29"/>
              <w:rPr>
                <w:color w:val="auto"/>
              </w:rPr>
            </w:pPr>
            <w:r w:rsidRPr="00260BB9">
              <w:rPr>
                <w:color w:val="auto"/>
              </w:rPr>
              <w:t xml:space="preserve">Наличие сертификата пожарной безопасности </w:t>
            </w:r>
          </w:p>
        </w:tc>
        <w:tc>
          <w:tcPr>
            <w:tcW w:w="2639" w:type="dxa"/>
            <w:tcMar>
              <w:top w:w="0" w:type="dxa"/>
              <w:left w:w="108" w:type="dxa"/>
              <w:bottom w:w="0" w:type="dxa"/>
              <w:right w:w="108" w:type="dxa"/>
            </w:tcMar>
          </w:tcPr>
          <w:p w:rsidR="00A03A8C" w:rsidRPr="00260BB9" w:rsidRDefault="00A03A8C" w:rsidP="00A03A8C">
            <w:pPr>
              <w:pStyle w:val="Default"/>
              <w:ind w:left="29"/>
              <w:jc w:val="center"/>
              <w:rPr>
                <w:color w:val="auto"/>
              </w:rPr>
            </w:pPr>
            <w:r w:rsidRPr="00260BB9">
              <w:rPr>
                <w:color w:val="auto"/>
              </w:rPr>
              <w:t>Обязательно</w:t>
            </w:r>
          </w:p>
        </w:tc>
      </w:tr>
    </w:tbl>
    <w:p w:rsidR="00A03A8C" w:rsidRPr="00260BB9" w:rsidRDefault="00A03A8C" w:rsidP="00260BB9">
      <w:pPr>
        <w:pStyle w:val="1"/>
        <w:numPr>
          <w:ilvl w:val="0"/>
          <w:numId w:val="19"/>
        </w:numPr>
        <w:spacing w:before="240"/>
        <w:rPr>
          <w:rFonts w:ascii="Times New Roman" w:hAnsi="Times New Roman"/>
          <w:sz w:val="24"/>
          <w:szCs w:val="24"/>
        </w:rPr>
      </w:pPr>
      <w:bookmarkStart w:id="139" w:name="_Toc473188880"/>
      <w:r w:rsidRPr="00260BB9">
        <w:rPr>
          <w:rFonts w:ascii="Times New Roman" w:hAnsi="Times New Roman"/>
          <w:sz w:val="24"/>
          <w:szCs w:val="24"/>
        </w:rPr>
        <w:t>ТРЕБОВАНИЯ БЕЗОПАСНОСТИ И ОХРАНЫ ОКРУЖАЮЩЕЙ СРЕДЫ</w:t>
      </w:r>
      <w:bookmarkEnd w:id="139"/>
    </w:p>
    <w:p w:rsidR="00A03A8C" w:rsidRPr="00260BB9" w:rsidRDefault="00A03A8C" w:rsidP="00260BB9">
      <w:pPr>
        <w:pStyle w:val="a4"/>
        <w:numPr>
          <w:ilvl w:val="1"/>
          <w:numId w:val="19"/>
        </w:numPr>
        <w:spacing w:after="160"/>
        <w:ind w:left="792"/>
        <w:jc w:val="both"/>
      </w:pPr>
      <w:r w:rsidRPr="00260BB9">
        <w:t>Кабели должны соответствовать требованиям безопасности по ГОСТ 12.2.007.0 и ГОСТ 12.2.007.14.</w:t>
      </w:r>
    </w:p>
    <w:p w:rsidR="00A03A8C" w:rsidRPr="00260BB9" w:rsidRDefault="00A03A8C" w:rsidP="00260BB9">
      <w:pPr>
        <w:pStyle w:val="a4"/>
        <w:numPr>
          <w:ilvl w:val="1"/>
          <w:numId w:val="19"/>
        </w:numPr>
        <w:spacing w:after="160"/>
        <w:ind w:left="792"/>
        <w:jc w:val="both"/>
      </w:pPr>
      <w:r w:rsidRPr="00260BB9">
        <w:rPr>
          <w:rFonts w:eastAsia="TimesNewRoman"/>
        </w:rPr>
        <w:t>Конструкция кабелей должна исключать применение специальных мер безопасности при их монтаже и эксплуатации</w:t>
      </w:r>
      <w:r w:rsidRPr="00260BB9">
        <w:t>.</w:t>
      </w:r>
    </w:p>
    <w:p w:rsidR="00A03A8C" w:rsidRPr="00260BB9" w:rsidRDefault="00A03A8C" w:rsidP="00260BB9">
      <w:pPr>
        <w:pStyle w:val="a4"/>
        <w:numPr>
          <w:ilvl w:val="1"/>
          <w:numId w:val="19"/>
        </w:numPr>
        <w:spacing w:after="160"/>
        <w:ind w:left="792"/>
        <w:jc w:val="both"/>
      </w:pPr>
      <w:r w:rsidRPr="00260BB9">
        <w:t>Требования электрической безопасности должны обеспечиваться выполнением требований 3.6, 3.8, 3.17, 3.18, 4.4.</w:t>
      </w:r>
    </w:p>
    <w:p w:rsidR="00A03A8C" w:rsidRPr="00260BB9" w:rsidRDefault="00A03A8C" w:rsidP="00260BB9">
      <w:pPr>
        <w:pStyle w:val="a4"/>
        <w:numPr>
          <w:ilvl w:val="1"/>
          <w:numId w:val="19"/>
        </w:numPr>
        <w:spacing w:after="160"/>
        <w:ind w:left="792"/>
        <w:jc w:val="both"/>
      </w:pPr>
      <w:r w:rsidRPr="00260BB9">
        <w:t>Кабели должны выдерживать испытательное напряжение между жилами и между всеми жилами и экраном:</w:t>
      </w:r>
    </w:p>
    <w:p w:rsidR="00A03A8C" w:rsidRPr="00260BB9" w:rsidRDefault="00A03A8C" w:rsidP="00A03A8C">
      <w:pPr>
        <w:pStyle w:val="a4"/>
        <w:ind w:left="779"/>
        <w:jc w:val="both"/>
      </w:pPr>
      <w:r w:rsidRPr="00260BB9">
        <w:t>- 1 кВ постоянного тока в течение 1 мин, или</w:t>
      </w:r>
    </w:p>
    <w:p w:rsidR="00A03A8C" w:rsidRPr="00260BB9" w:rsidRDefault="00A03A8C" w:rsidP="00A03A8C">
      <w:pPr>
        <w:pStyle w:val="a4"/>
        <w:ind w:left="779"/>
        <w:jc w:val="both"/>
      </w:pPr>
      <w:r w:rsidRPr="00260BB9">
        <w:t>-2,5 кВ переменного тока в течение 2 с, или</w:t>
      </w:r>
    </w:p>
    <w:p w:rsidR="00A03A8C" w:rsidRPr="00260BB9" w:rsidRDefault="00A03A8C" w:rsidP="00A03A8C">
      <w:pPr>
        <w:pStyle w:val="a4"/>
        <w:ind w:left="779"/>
        <w:jc w:val="both"/>
      </w:pPr>
      <w:r w:rsidRPr="00260BB9">
        <w:t>- 0,7 кВ переменного тока частотой 50 Гц в течение 1 мин, или</w:t>
      </w:r>
    </w:p>
    <w:p w:rsidR="00A03A8C" w:rsidRPr="00260BB9" w:rsidRDefault="00A03A8C" w:rsidP="00A03A8C">
      <w:pPr>
        <w:pStyle w:val="a4"/>
        <w:ind w:left="779"/>
        <w:jc w:val="both"/>
      </w:pPr>
      <w:r w:rsidRPr="00260BB9">
        <w:t xml:space="preserve">- 1,7 кВ переменного тока частотой 50 Гц в течение 2 с. </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 xml:space="preserve">Кабели в оболочке </w:t>
      </w:r>
      <w:r w:rsidRPr="00260BB9">
        <w:rPr>
          <w:rFonts w:eastAsia="TimesNewRoman"/>
          <w:i/>
          <w:lang w:val="en-US"/>
        </w:rPr>
        <w:t>PVC</w:t>
      </w:r>
      <w:r w:rsidRPr="00260BB9">
        <w:rPr>
          <w:rFonts w:eastAsia="TimesNewRoman"/>
          <w:i/>
        </w:rPr>
        <w:t xml:space="preserve"> </w:t>
      </w:r>
      <w:r w:rsidRPr="00260BB9">
        <w:rPr>
          <w:rFonts w:eastAsia="TimesNewRoman"/>
        </w:rPr>
        <w:t>не должны распространять горение при одиночной прокладке.</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 xml:space="preserve">Кабели в оболочке </w:t>
      </w:r>
      <w:r w:rsidRPr="00260BB9">
        <w:rPr>
          <w:rFonts w:eastAsia="TimesNewRoman"/>
          <w:i/>
          <w:lang w:val="en-US"/>
        </w:rPr>
        <w:t>PVC</w:t>
      </w:r>
      <w:r w:rsidRPr="00260BB9">
        <w:rPr>
          <w:rFonts w:eastAsia="TimesNewRoman"/>
          <w:i/>
        </w:rPr>
        <w:t xml:space="preserve"> </w:t>
      </w:r>
      <w:r w:rsidRPr="00260BB9">
        <w:rPr>
          <w:rFonts w:eastAsia="TimesNewRoman"/>
          <w:i/>
          <w:lang w:val="en-US"/>
        </w:rPr>
        <w:t>LS</w:t>
      </w:r>
      <w:r w:rsidRPr="00260BB9">
        <w:rPr>
          <w:rFonts w:eastAsia="TimesNewRoman"/>
          <w:i/>
        </w:rPr>
        <w:t xml:space="preserve"> </w:t>
      </w:r>
      <w:r w:rsidRPr="00260BB9">
        <w:rPr>
          <w:rFonts w:eastAsia="TimesNewRoman"/>
        </w:rPr>
        <w:t>не должны распространять горение при групповой прокладке.</w:t>
      </w:r>
    </w:p>
    <w:p w:rsidR="00A03A8C" w:rsidRPr="00260BB9" w:rsidRDefault="00A03A8C" w:rsidP="00260BB9">
      <w:pPr>
        <w:pStyle w:val="a4"/>
        <w:numPr>
          <w:ilvl w:val="1"/>
          <w:numId w:val="19"/>
        </w:numPr>
        <w:autoSpaceDE w:val="0"/>
        <w:autoSpaceDN w:val="0"/>
        <w:adjustRightInd w:val="0"/>
        <w:ind w:left="792"/>
        <w:jc w:val="both"/>
      </w:pPr>
      <w:r w:rsidRPr="00260BB9">
        <w:t>Материалы конструкции кабелей при предельных температурах хранения и эксплуатации не должны выделять вредных продуктов в концентрациях, опасных для организма человека и загрязняющих окружающую среду.</w:t>
      </w:r>
    </w:p>
    <w:p w:rsidR="00A03A8C" w:rsidRPr="00260BB9" w:rsidRDefault="00A03A8C" w:rsidP="00260BB9">
      <w:pPr>
        <w:pStyle w:val="1"/>
        <w:numPr>
          <w:ilvl w:val="0"/>
          <w:numId w:val="19"/>
        </w:numPr>
        <w:spacing w:before="240"/>
        <w:rPr>
          <w:rFonts w:ascii="Times New Roman" w:hAnsi="Times New Roman"/>
          <w:sz w:val="24"/>
          <w:szCs w:val="24"/>
        </w:rPr>
      </w:pPr>
      <w:bookmarkStart w:id="140" w:name="_Toc473188881"/>
      <w:r w:rsidRPr="00260BB9">
        <w:rPr>
          <w:rFonts w:ascii="Times New Roman" w:hAnsi="Times New Roman"/>
          <w:sz w:val="24"/>
          <w:szCs w:val="24"/>
        </w:rPr>
        <w:t>ТРЕБОВАНИЯ НАДЕЖНОСТИ</w:t>
      </w:r>
      <w:bookmarkEnd w:id="140"/>
    </w:p>
    <w:p w:rsidR="00A03A8C" w:rsidRPr="00260BB9" w:rsidRDefault="00A03A8C" w:rsidP="00260BB9">
      <w:pPr>
        <w:pStyle w:val="a4"/>
        <w:numPr>
          <w:ilvl w:val="1"/>
          <w:numId w:val="19"/>
        </w:numPr>
        <w:spacing w:after="160"/>
        <w:ind w:left="792"/>
      </w:pPr>
      <w:r w:rsidRPr="00260BB9">
        <w:rPr>
          <w:rFonts w:eastAsia="TimesNewRoman"/>
        </w:rPr>
        <w:t>Срок службы кабелей</w:t>
      </w:r>
      <w:r w:rsidRPr="00260BB9">
        <w:t xml:space="preserve">, </w:t>
      </w:r>
      <w:r w:rsidRPr="00260BB9">
        <w:rPr>
          <w:rFonts w:eastAsia="TimesNewRoman"/>
        </w:rPr>
        <w:t>включая срок хранения</w:t>
      </w:r>
      <w:r w:rsidRPr="00260BB9">
        <w:t xml:space="preserve">, </w:t>
      </w:r>
      <w:r w:rsidRPr="00260BB9">
        <w:rPr>
          <w:rFonts w:eastAsia="TimesNewRoman"/>
        </w:rPr>
        <w:t xml:space="preserve">должен быть не менее </w:t>
      </w:r>
      <w:r w:rsidRPr="00260BB9">
        <w:t xml:space="preserve">25 </w:t>
      </w:r>
      <w:r w:rsidRPr="00260BB9">
        <w:rPr>
          <w:rFonts w:eastAsia="TimesNewRoman"/>
        </w:rPr>
        <w:t>лет</w:t>
      </w:r>
      <w:r w:rsidRPr="00260BB9">
        <w:t xml:space="preserve">. </w:t>
      </w:r>
      <w:r w:rsidRPr="00260BB9">
        <w:rPr>
          <w:rFonts w:eastAsia="TimesNewRoman"/>
        </w:rPr>
        <w:t>Срок службы подтверждается технической документацией</w:t>
      </w:r>
      <w:r w:rsidRPr="00260BB9">
        <w:t xml:space="preserve">, </w:t>
      </w:r>
      <w:r w:rsidRPr="00260BB9">
        <w:rPr>
          <w:rFonts w:eastAsia="TimesNewRoman"/>
        </w:rPr>
        <w:t>испытаниями на ускоренное старение материалов и расчетами изготовителя</w:t>
      </w:r>
      <w:r w:rsidRPr="00260BB9">
        <w:t>.</w:t>
      </w:r>
    </w:p>
    <w:p w:rsidR="00A03A8C" w:rsidRPr="00260BB9" w:rsidRDefault="00A03A8C" w:rsidP="00260BB9">
      <w:pPr>
        <w:pStyle w:val="1"/>
        <w:numPr>
          <w:ilvl w:val="0"/>
          <w:numId w:val="19"/>
        </w:numPr>
        <w:spacing w:before="240"/>
        <w:jc w:val="both"/>
        <w:rPr>
          <w:rFonts w:ascii="Times New Roman" w:hAnsi="Times New Roman"/>
          <w:sz w:val="24"/>
          <w:szCs w:val="24"/>
        </w:rPr>
      </w:pPr>
      <w:bookmarkStart w:id="141" w:name="_Toc473188882"/>
      <w:r w:rsidRPr="00260BB9">
        <w:rPr>
          <w:rFonts w:ascii="Times New Roman" w:hAnsi="Times New Roman"/>
          <w:sz w:val="24"/>
          <w:szCs w:val="24"/>
        </w:rPr>
        <w:t>ТРЕБОВАНИЯ К УПАКОВКЕ</w:t>
      </w:r>
      <w:bookmarkEnd w:id="141"/>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Упаковка кабелей должна соответствовать ГОСТ 18690.</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Кабели с числом пар до четырех должны быть смотаны в бухты или упакованы в коробки. Кабели с большим числом пар должны быть намотаны на барабаны. Барабаны</w:t>
      </w:r>
      <w:r w:rsidRPr="00260BB9">
        <w:t xml:space="preserve">, </w:t>
      </w:r>
      <w:r w:rsidRPr="00260BB9">
        <w:rPr>
          <w:rFonts w:eastAsia="TimesNewRoman"/>
        </w:rPr>
        <w:t>на которых поставляются кабели</w:t>
      </w:r>
      <w:r w:rsidRPr="00260BB9">
        <w:t xml:space="preserve">, </w:t>
      </w:r>
      <w:r w:rsidRPr="00260BB9">
        <w:rPr>
          <w:rFonts w:eastAsia="TimesNewRoman"/>
        </w:rPr>
        <w:t>должны быть не возвратными</w:t>
      </w:r>
      <w:r w:rsidRPr="00260BB9">
        <w:t>.</w:t>
      </w:r>
    </w:p>
    <w:p w:rsidR="00A03A8C" w:rsidRPr="00260BB9" w:rsidRDefault="00A03A8C" w:rsidP="00260BB9">
      <w:pPr>
        <w:pStyle w:val="a4"/>
        <w:numPr>
          <w:ilvl w:val="1"/>
          <w:numId w:val="19"/>
        </w:numPr>
        <w:autoSpaceDE w:val="0"/>
        <w:autoSpaceDN w:val="0"/>
        <w:adjustRightInd w:val="0"/>
        <w:ind w:left="792"/>
        <w:jc w:val="both"/>
      </w:pPr>
      <w:r w:rsidRPr="00260BB9">
        <w:t xml:space="preserve">Кабель должен быть в виде одного непрерывного отрезка.  </w:t>
      </w:r>
    </w:p>
    <w:p w:rsidR="00A03A8C" w:rsidRPr="00260BB9" w:rsidRDefault="00A03A8C" w:rsidP="00260BB9">
      <w:pPr>
        <w:pStyle w:val="a4"/>
        <w:numPr>
          <w:ilvl w:val="1"/>
          <w:numId w:val="19"/>
        </w:numPr>
        <w:autoSpaceDE w:val="0"/>
        <w:autoSpaceDN w:val="0"/>
        <w:adjustRightInd w:val="0"/>
        <w:ind w:left="792"/>
        <w:jc w:val="both"/>
      </w:pPr>
      <w:r w:rsidRPr="00260BB9">
        <w:t>Концы кабеля должны быть защищены от проникновения влаги внутрь кабеля, закреплены и легкодоступны.</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Кабель должен быть намотан без перехлеста витков</w:t>
      </w:r>
      <w:r w:rsidRPr="00260BB9">
        <w:t>.</w:t>
      </w:r>
    </w:p>
    <w:p w:rsidR="00A03A8C" w:rsidRPr="00260BB9" w:rsidRDefault="00A03A8C" w:rsidP="00260BB9">
      <w:pPr>
        <w:pStyle w:val="a4"/>
        <w:numPr>
          <w:ilvl w:val="1"/>
          <w:numId w:val="19"/>
        </w:numPr>
        <w:autoSpaceDE w:val="0"/>
        <w:autoSpaceDN w:val="0"/>
        <w:adjustRightInd w:val="0"/>
        <w:ind w:left="792"/>
        <w:jc w:val="both"/>
      </w:pPr>
      <w:r w:rsidRPr="00260BB9">
        <w:t xml:space="preserve">Упаковка кабеля должна </w:t>
      </w:r>
      <w:r w:rsidRPr="00260BB9">
        <w:rPr>
          <w:rFonts w:eastAsia="TimesNewRoman"/>
        </w:rPr>
        <w:t>исключать возможность захлестывания витков и взаимного проникновения слоев намотки кабеля при транспортировке и монтаже.</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Бухты должны быть обмотаны прозрачным полимерным материалом.</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Барабаны должны иметь сплошную обшивку, обеспечивающую защиту кабелей.</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Этикетка или паспорт кабеля должна быть защищена от влаги и прикреплена к щеке барабана, или к бухте, или к катушке.</w:t>
      </w:r>
    </w:p>
    <w:p w:rsidR="00A03A8C" w:rsidRPr="00260BB9" w:rsidRDefault="00A03A8C" w:rsidP="00260BB9">
      <w:pPr>
        <w:pStyle w:val="a4"/>
        <w:numPr>
          <w:ilvl w:val="1"/>
          <w:numId w:val="19"/>
        </w:numPr>
        <w:autoSpaceDE w:val="0"/>
        <w:autoSpaceDN w:val="0"/>
        <w:adjustRightInd w:val="0"/>
        <w:ind w:left="792"/>
        <w:jc w:val="both"/>
      </w:pPr>
      <w:r w:rsidRPr="00260BB9">
        <w:rPr>
          <w:rFonts w:eastAsia="TimesNewRoman"/>
        </w:rPr>
        <w:t xml:space="preserve"> К кабелям должны быть приложены протоколы испытаний.</w:t>
      </w:r>
    </w:p>
    <w:p w:rsidR="00A03A8C" w:rsidRPr="00260BB9" w:rsidRDefault="00A03A8C" w:rsidP="00260BB9">
      <w:pPr>
        <w:pStyle w:val="1"/>
        <w:numPr>
          <w:ilvl w:val="0"/>
          <w:numId w:val="19"/>
        </w:numPr>
        <w:spacing w:before="240"/>
        <w:rPr>
          <w:rFonts w:ascii="Times New Roman" w:hAnsi="Times New Roman"/>
          <w:sz w:val="24"/>
          <w:szCs w:val="24"/>
        </w:rPr>
      </w:pPr>
      <w:bookmarkStart w:id="142" w:name="_Toc473188883"/>
      <w:r w:rsidRPr="00260BB9">
        <w:rPr>
          <w:rFonts w:ascii="Times New Roman" w:hAnsi="Times New Roman"/>
          <w:sz w:val="24"/>
          <w:szCs w:val="24"/>
        </w:rPr>
        <w:t>ТРЕБОВАНИЯ К ПОСТАВЛЯЕМОМУ ТОВАРУ</w:t>
      </w:r>
      <w:bookmarkEnd w:id="142"/>
    </w:p>
    <w:p w:rsidR="00A03A8C" w:rsidRPr="00260BB9" w:rsidRDefault="00A03A8C" w:rsidP="00260BB9">
      <w:pPr>
        <w:pStyle w:val="a4"/>
        <w:numPr>
          <w:ilvl w:val="1"/>
          <w:numId w:val="19"/>
        </w:numPr>
        <w:spacing w:after="160"/>
        <w:ind w:left="792"/>
      </w:pPr>
      <w:r w:rsidRPr="00260BB9">
        <w:t>Продукция должна быть новой (ранее не использованной) и не иметь дефектов.</w:t>
      </w:r>
    </w:p>
    <w:p w:rsidR="00A03A8C" w:rsidRPr="00260BB9" w:rsidRDefault="00A03A8C" w:rsidP="00260BB9">
      <w:pPr>
        <w:pStyle w:val="a4"/>
        <w:numPr>
          <w:ilvl w:val="1"/>
          <w:numId w:val="19"/>
        </w:numPr>
        <w:spacing w:after="160"/>
        <w:ind w:left="792"/>
      </w:pPr>
      <w:r w:rsidRPr="00260BB9">
        <w:rPr>
          <w:rFonts w:eastAsia="TimesNewRoman"/>
        </w:rPr>
        <w:t>Строительная длина кабелей с числом пар до четырех включительно, должна быть 305 м.</w:t>
      </w:r>
    </w:p>
    <w:p w:rsidR="00A03A8C" w:rsidRPr="00260BB9" w:rsidRDefault="00A03A8C" w:rsidP="00260BB9">
      <w:pPr>
        <w:pStyle w:val="a4"/>
        <w:numPr>
          <w:ilvl w:val="1"/>
          <w:numId w:val="19"/>
        </w:numPr>
        <w:spacing w:after="160"/>
        <w:ind w:left="792"/>
      </w:pPr>
      <w:r w:rsidRPr="00260BB9">
        <w:rPr>
          <w:rFonts w:eastAsia="TimesNewRoman"/>
        </w:rPr>
        <w:t>Строительная длина кабелей с большим числом пар должна быть не менее 1500 м.</w:t>
      </w:r>
    </w:p>
    <w:p w:rsidR="00A03A8C" w:rsidRPr="00260BB9" w:rsidRDefault="00A03A8C" w:rsidP="00260BB9">
      <w:pPr>
        <w:pStyle w:val="1"/>
        <w:numPr>
          <w:ilvl w:val="0"/>
          <w:numId w:val="19"/>
        </w:numPr>
        <w:spacing w:before="240"/>
        <w:rPr>
          <w:rFonts w:ascii="Times New Roman" w:hAnsi="Times New Roman"/>
          <w:sz w:val="24"/>
          <w:szCs w:val="24"/>
        </w:rPr>
      </w:pPr>
      <w:bookmarkStart w:id="143" w:name="_Toc473188884"/>
      <w:r w:rsidRPr="00260BB9">
        <w:rPr>
          <w:rFonts w:ascii="Times New Roman" w:hAnsi="Times New Roman"/>
          <w:sz w:val="24"/>
          <w:szCs w:val="24"/>
        </w:rPr>
        <w:t>ТРЕБОВАНИЯ К УСЛОВИЯМ ТРАНСПОРТИРОВКИ</w:t>
      </w:r>
      <w:bookmarkEnd w:id="143"/>
    </w:p>
    <w:p w:rsidR="00A03A8C" w:rsidRPr="00260BB9" w:rsidRDefault="00A03A8C" w:rsidP="00260BB9">
      <w:pPr>
        <w:pStyle w:val="a4"/>
        <w:numPr>
          <w:ilvl w:val="1"/>
          <w:numId w:val="19"/>
        </w:numPr>
        <w:spacing w:after="160"/>
        <w:ind w:left="792"/>
      </w:pPr>
      <w:r w:rsidRPr="00260BB9">
        <w:t>Погрузка, транспортировка и разгрузка товара осуществляется за счет поставщика в соответствии с правилами перевозки грузов до пунктов, указываемых заказчиком в закупочной документации.</w:t>
      </w:r>
    </w:p>
    <w:p w:rsidR="00A03A8C" w:rsidRPr="00260BB9" w:rsidRDefault="00A03A8C" w:rsidP="00260BB9">
      <w:pPr>
        <w:pStyle w:val="a4"/>
        <w:numPr>
          <w:ilvl w:val="1"/>
          <w:numId w:val="19"/>
        </w:numPr>
        <w:spacing w:after="160"/>
        <w:ind w:left="792"/>
      </w:pPr>
      <w:r w:rsidRPr="00260BB9">
        <w:t>Транспортировка должна исключать возможность повреждения упаковки и целостности Товара.</w:t>
      </w:r>
    </w:p>
    <w:p w:rsidR="00B773FB" w:rsidRPr="00260BB9" w:rsidRDefault="00B773FB" w:rsidP="00B773FB">
      <w:pPr>
        <w:rPr>
          <w:rFonts w:ascii="Times New Roman" w:hAnsi="Times New Roman" w:cs="Times New Roman"/>
          <w:sz w:val="24"/>
          <w:szCs w:val="24"/>
        </w:rPr>
      </w:pPr>
    </w:p>
    <w:p w:rsidR="00B773FB" w:rsidRDefault="00B773FB" w:rsidP="00B773FB">
      <w:pPr>
        <w:rPr>
          <w:rFonts w:ascii="Times New Roman" w:hAnsi="Times New Roman" w:cs="Times New Roman"/>
          <w:sz w:val="24"/>
          <w:szCs w:val="24"/>
        </w:rPr>
      </w:pPr>
    </w:p>
    <w:p w:rsidR="00B773FB" w:rsidRDefault="00B773FB" w:rsidP="00B773FB">
      <w:pPr>
        <w:rPr>
          <w:rFonts w:ascii="Times New Roman" w:hAnsi="Times New Roman" w:cs="Times New Roman"/>
          <w:sz w:val="24"/>
          <w:szCs w:val="24"/>
        </w:rPr>
      </w:pPr>
    </w:p>
    <w:p w:rsidR="00B773FB" w:rsidRDefault="00B773FB" w:rsidP="00B773FB">
      <w:pPr>
        <w:rPr>
          <w:rFonts w:ascii="Times New Roman" w:hAnsi="Times New Roman" w:cs="Times New Roman"/>
          <w:sz w:val="24"/>
          <w:szCs w:val="24"/>
        </w:rPr>
      </w:pPr>
    </w:p>
    <w:p w:rsidR="00B773FB" w:rsidRPr="00B773FB" w:rsidRDefault="00B773FB" w:rsidP="00B773FB">
      <w:pPr>
        <w:rPr>
          <w:rFonts w:ascii="Times New Roman" w:eastAsia="Times New Roman" w:hAnsi="Times New Roman" w:cs="Times New Roman"/>
          <w:sz w:val="24"/>
          <w:szCs w:val="24"/>
          <w:lang w:eastAsia="ru-RU"/>
        </w:rPr>
      </w:pPr>
    </w:p>
    <w:p w:rsidR="00EE2D38" w:rsidRDefault="00EE2D38" w:rsidP="00D93D3D">
      <w:pPr>
        <w:rPr>
          <w:rFonts w:ascii="Times New Roman" w:eastAsia="Times New Roman" w:hAnsi="Times New Roman" w:cs="Times New Roman"/>
          <w:sz w:val="24"/>
          <w:szCs w:val="24"/>
          <w:lang w:eastAsia="ru-RU"/>
        </w:rPr>
      </w:pPr>
    </w:p>
    <w:p w:rsidR="00EE2D38" w:rsidRDefault="00EE2D38" w:rsidP="00D93D3D">
      <w:pPr>
        <w:rPr>
          <w:rFonts w:ascii="Times New Roman" w:eastAsia="Times New Roman" w:hAnsi="Times New Roman" w:cs="Times New Roman"/>
          <w:sz w:val="24"/>
          <w:szCs w:val="24"/>
          <w:lang w:eastAsia="ru-RU"/>
        </w:rPr>
        <w:sectPr w:rsidR="00EE2D38" w:rsidSect="00213213">
          <w:pgSz w:w="16838" w:h="11906" w:orient="landscape"/>
          <w:pgMar w:top="510" w:right="851" w:bottom="709" w:left="709" w:header="0" w:footer="0" w:gutter="0"/>
          <w:cols w:space="708"/>
          <w:docGrid w:linePitch="360"/>
        </w:sectPr>
      </w:pPr>
    </w:p>
    <w:p w:rsidR="00E17A42" w:rsidRDefault="00E17A42" w:rsidP="00E17A42">
      <w:pPr>
        <w:rPr>
          <w:color w:val="0070C0"/>
          <w:sz w:val="36"/>
          <w:szCs w:val="36"/>
        </w:rPr>
      </w:pPr>
      <w:r w:rsidRPr="00A52BDD">
        <w:rPr>
          <w:color w:val="0070C0"/>
          <w:sz w:val="36"/>
          <w:szCs w:val="36"/>
        </w:rPr>
        <w:t xml:space="preserve">Раздел </w:t>
      </w:r>
      <w:r w:rsidRPr="00A52BDD">
        <w:rPr>
          <w:color w:val="0070C0"/>
          <w:sz w:val="36"/>
          <w:szCs w:val="36"/>
          <w:lang w:val="en-US"/>
        </w:rPr>
        <w:t>V</w:t>
      </w:r>
      <w:r w:rsidRPr="00A52BDD">
        <w:rPr>
          <w:color w:val="0070C0"/>
          <w:sz w:val="36"/>
          <w:szCs w:val="36"/>
        </w:rPr>
        <w:t xml:space="preserve"> Проект договора </w:t>
      </w:r>
    </w:p>
    <w:p w:rsidR="006A1225" w:rsidRPr="006A1225" w:rsidRDefault="006A1225" w:rsidP="006A1225">
      <w:pPr>
        <w:jc w:val="center"/>
        <w:outlineLvl w:val="0"/>
        <w:rPr>
          <w:rFonts w:ascii="Times New Roman" w:hAnsi="Times New Roman" w:cs="Times New Roman"/>
          <w:b/>
          <w:sz w:val="24"/>
          <w:szCs w:val="24"/>
        </w:rPr>
      </w:pPr>
      <w:r w:rsidRPr="006A1225">
        <w:rPr>
          <w:rFonts w:ascii="Times New Roman" w:hAnsi="Times New Roman" w:cs="Times New Roman"/>
          <w:b/>
          <w:sz w:val="24"/>
          <w:szCs w:val="24"/>
        </w:rPr>
        <w:t>Договор поставки (рамочный)</w:t>
      </w:r>
      <w:r w:rsidRPr="006A1225">
        <w:rPr>
          <w:rFonts w:ascii="Times New Roman" w:hAnsi="Times New Roman" w:cs="Times New Roman"/>
          <w:b/>
          <w:sz w:val="24"/>
          <w:szCs w:val="24"/>
        </w:rPr>
        <w:br/>
        <w:t>№</w:t>
      </w:r>
    </w:p>
    <w:tbl>
      <w:tblPr>
        <w:tblW w:w="0" w:type="auto"/>
        <w:tblLook w:val="04A0" w:firstRow="1" w:lastRow="0" w:firstColumn="1" w:lastColumn="0" w:noHBand="0" w:noVBand="1"/>
      </w:tblPr>
      <w:tblGrid>
        <w:gridCol w:w="4261"/>
        <w:gridCol w:w="833"/>
        <w:gridCol w:w="4261"/>
      </w:tblGrid>
      <w:tr w:rsidR="006A1225" w:rsidRPr="006A1225" w:rsidTr="00946AEF">
        <w:trPr>
          <w:trHeight w:val="80"/>
        </w:trPr>
        <w:tc>
          <w:tcPr>
            <w:tcW w:w="4361" w:type="dxa"/>
            <w:shd w:val="clear" w:color="auto" w:fill="auto"/>
            <w:vAlign w:val="center"/>
          </w:tcPr>
          <w:p w:rsidR="006A1225" w:rsidRPr="006A1225" w:rsidRDefault="006A1225" w:rsidP="00946AEF">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A1225" w:rsidRPr="006A1225" w:rsidRDefault="006A1225" w:rsidP="00946AEF">
            <w:pPr>
              <w:pStyle w:val="western"/>
              <w:spacing w:before="0" w:after="0"/>
              <w:jc w:val="right"/>
              <w:rPr>
                <w:rFonts w:ascii="Times New Roman" w:hAnsi="Times New Roman" w:cs="Times New Roman"/>
                <w:b/>
                <w:lang w:eastAsia="en-US"/>
              </w:rPr>
            </w:pPr>
          </w:p>
        </w:tc>
      </w:tr>
      <w:tr w:rsidR="006A1225" w:rsidRPr="006A1225" w:rsidTr="00946AEF">
        <w:tc>
          <w:tcPr>
            <w:tcW w:w="4361" w:type="dxa"/>
            <w:shd w:val="clear" w:color="auto" w:fill="auto"/>
            <w:vAlign w:val="center"/>
          </w:tcPr>
          <w:p w:rsidR="006A1225" w:rsidRPr="006A1225" w:rsidRDefault="006A1225" w:rsidP="00946AEF">
            <w:pPr>
              <w:pStyle w:val="western"/>
              <w:spacing w:before="0" w:after="0"/>
              <w:jc w:val="left"/>
              <w:rPr>
                <w:rFonts w:ascii="Times New Roman" w:hAnsi="Times New Roman" w:cs="Times New Roman"/>
                <w:b/>
                <w:lang w:eastAsia="en-US"/>
              </w:rPr>
            </w:pPr>
            <w:bookmarkStart w:id="144" w:name="Наименование_поселен"/>
            <w:r w:rsidRPr="006A1225">
              <w:rPr>
                <w:rFonts w:ascii="Times New Roman" w:hAnsi="Times New Roman" w:cs="Times New Roman"/>
              </w:rPr>
              <w:t xml:space="preserve">г. </w:t>
            </w:r>
            <w:bookmarkEnd w:id="144"/>
            <w:r w:rsidRPr="006A1225">
              <w:rPr>
                <w:rFonts w:ascii="Times New Roman" w:hAnsi="Times New Roman" w:cs="Times New Roman"/>
              </w:rPr>
              <w:t>Уфа</w:t>
            </w:r>
          </w:p>
        </w:tc>
        <w:tc>
          <w:tcPr>
            <w:tcW w:w="850"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A1225" w:rsidRPr="006A1225" w:rsidRDefault="006A1225" w:rsidP="00946AEF">
            <w:pPr>
              <w:pStyle w:val="western"/>
              <w:spacing w:before="0" w:after="0"/>
              <w:jc w:val="right"/>
              <w:rPr>
                <w:rFonts w:ascii="Times New Roman" w:hAnsi="Times New Roman" w:cs="Times New Roman"/>
                <w:b/>
                <w:lang w:eastAsia="en-US"/>
              </w:rPr>
            </w:pPr>
            <w:r w:rsidRPr="006A1225">
              <w:rPr>
                <w:rFonts w:ascii="Times New Roman" w:hAnsi="Times New Roman" w:cs="Times New Roman"/>
              </w:rPr>
              <w:t>«                 » 2017 года</w:t>
            </w:r>
          </w:p>
        </w:tc>
      </w:tr>
      <w:tr w:rsidR="006A1225" w:rsidRPr="006A1225" w:rsidTr="00946AEF">
        <w:tc>
          <w:tcPr>
            <w:tcW w:w="4361" w:type="dxa"/>
            <w:shd w:val="clear" w:color="auto" w:fill="auto"/>
            <w:vAlign w:val="center"/>
          </w:tcPr>
          <w:p w:rsidR="006A1225" w:rsidRPr="006A1225" w:rsidRDefault="006A1225" w:rsidP="00946AEF">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A1225" w:rsidRPr="006A1225" w:rsidRDefault="006A1225" w:rsidP="00946AEF">
            <w:pPr>
              <w:pStyle w:val="western"/>
              <w:spacing w:before="0" w:after="0"/>
              <w:jc w:val="right"/>
              <w:rPr>
                <w:rFonts w:ascii="Times New Roman" w:hAnsi="Times New Roman" w:cs="Times New Roman"/>
                <w:b/>
                <w:lang w:eastAsia="en-US"/>
              </w:rPr>
            </w:pPr>
          </w:p>
        </w:tc>
      </w:tr>
    </w:tbl>
    <w:p w:rsidR="006A1225" w:rsidRPr="006A1225" w:rsidRDefault="006A1225" w:rsidP="006A1225">
      <w:pPr>
        <w:spacing w:after="120"/>
        <w:ind w:firstLine="709"/>
        <w:jc w:val="both"/>
        <w:rPr>
          <w:rFonts w:ascii="Times New Roman" w:hAnsi="Times New Roman" w:cs="Times New Roman"/>
          <w:sz w:val="24"/>
          <w:szCs w:val="24"/>
        </w:rPr>
      </w:pPr>
      <w:r w:rsidRPr="006A1225">
        <w:rPr>
          <w:rFonts w:ascii="Times New Roman" w:hAnsi="Times New Roman" w:cs="Times New Roman"/>
          <w:b/>
          <w:sz w:val="24"/>
          <w:szCs w:val="24"/>
        </w:rPr>
        <w:t>Публичное акционерное общество «Башинформсвязь» (ПАО «Башинформсвязь»)</w:t>
      </w:r>
      <w:r w:rsidRPr="006A1225">
        <w:rPr>
          <w:rFonts w:ascii="Times New Roman" w:hAnsi="Times New Roman" w:cs="Times New Roman"/>
          <w:sz w:val="24"/>
          <w:szCs w:val="24"/>
        </w:rPr>
        <w:t>,</w:t>
      </w:r>
      <w:bookmarkStart w:id="145" w:name="Согласование_роду"/>
      <w:r w:rsidRPr="006A1225">
        <w:rPr>
          <w:rFonts w:ascii="Times New Roman" w:hAnsi="Times New Roman" w:cs="Times New Roman"/>
          <w:sz w:val="24"/>
          <w:szCs w:val="24"/>
        </w:rPr>
        <w:t xml:space="preserve"> </w:t>
      </w:r>
      <w:bookmarkEnd w:id="145"/>
      <w:r w:rsidRPr="006A1225">
        <w:rPr>
          <w:rFonts w:ascii="Times New Roman" w:hAnsi="Times New Roman" w:cs="Times New Roman"/>
          <w:sz w:val="24"/>
          <w:szCs w:val="24"/>
        </w:rPr>
        <w:t xml:space="preserve">именуемое в дальнейшем «Покупатель», в лице Генерального директора Долгоаршинных Марата Гайнулловича, действующего на основании Устава, с одной стороны, и  </w:t>
      </w:r>
      <w:r w:rsidRPr="006A1225">
        <w:rPr>
          <w:rFonts w:ascii="Times New Roman" w:hAnsi="Times New Roman" w:cs="Times New Roman"/>
          <w:color w:val="FF0000"/>
          <w:sz w:val="24"/>
          <w:szCs w:val="24"/>
        </w:rPr>
        <w:t xml:space="preserve">Наименование организации </w:t>
      </w:r>
      <w:r w:rsidRPr="006A1225">
        <w:rPr>
          <w:rFonts w:ascii="Times New Roman" w:hAnsi="Times New Roman" w:cs="Times New Roman"/>
          <w:b/>
          <w:color w:val="FF0000"/>
          <w:sz w:val="24"/>
          <w:szCs w:val="24"/>
        </w:rPr>
        <w:t>«  »</w:t>
      </w:r>
      <w:r w:rsidRPr="006A1225">
        <w:rPr>
          <w:rFonts w:ascii="Times New Roman" w:hAnsi="Times New Roman" w:cs="Times New Roman"/>
          <w:color w:val="FF0000"/>
          <w:sz w:val="24"/>
          <w:szCs w:val="24"/>
        </w:rPr>
        <w:t>,</w:t>
      </w:r>
      <w:r w:rsidRPr="006A1225">
        <w:rPr>
          <w:rFonts w:ascii="Times New Roman" w:hAnsi="Times New Roman" w:cs="Times New Roman"/>
          <w:sz w:val="24"/>
          <w:szCs w:val="24"/>
        </w:rPr>
        <w:t xml:space="preserve"> именуемое в дальнейшем «</w:t>
      </w:r>
      <w:r w:rsidRPr="006A1225">
        <w:rPr>
          <w:rFonts w:ascii="Times New Roman" w:hAnsi="Times New Roman" w:cs="Times New Roman"/>
          <w:b/>
          <w:sz w:val="24"/>
          <w:szCs w:val="24"/>
        </w:rPr>
        <w:t>Поставщик</w:t>
      </w:r>
      <w:r w:rsidRPr="006A1225">
        <w:rPr>
          <w:rFonts w:ascii="Times New Roman" w:hAnsi="Times New Roman" w:cs="Times New Roman"/>
          <w:sz w:val="24"/>
          <w:szCs w:val="24"/>
        </w:rPr>
        <w:t xml:space="preserve">», в лице  </w:t>
      </w:r>
      <w:r w:rsidRPr="006A1225">
        <w:rPr>
          <w:rFonts w:ascii="Times New Roman" w:hAnsi="Times New Roman" w:cs="Times New Roman"/>
          <w:color w:val="FF0000"/>
          <w:sz w:val="24"/>
          <w:szCs w:val="24"/>
        </w:rPr>
        <w:t>Директора  ФИО</w:t>
      </w:r>
      <w:r w:rsidRPr="006A1225">
        <w:rPr>
          <w:rFonts w:ascii="Times New Roman" w:hAnsi="Times New Roman" w:cs="Times New Roman"/>
          <w:sz w:val="24"/>
          <w:szCs w:val="24"/>
        </w:rPr>
        <w:t xml:space="preserve">  </w:t>
      </w:r>
      <w:r w:rsidRPr="006A1225">
        <w:rPr>
          <w:rFonts w:ascii="Times New Roman" w:hAnsi="Times New Roman" w:cs="Times New Roman"/>
          <w:color w:val="FF0000"/>
          <w:sz w:val="24"/>
          <w:szCs w:val="24"/>
        </w:rPr>
        <w:t>, действующего на основании Устава</w:t>
      </w:r>
      <w:r w:rsidRPr="006A1225">
        <w:rPr>
          <w:rFonts w:ascii="Times New Roman" w:hAnsi="Times New Roman" w:cs="Times New Roman"/>
          <w:sz w:val="24"/>
          <w:szCs w:val="24"/>
        </w:rPr>
        <w:t>, с другой стороны, совместно именуемые «Стороны», заключили настоящий Договор поставки (далее – «Договор») о нижеследующем:</w:t>
      </w:r>
    </w:p>
    <w:p w:rsidR="006A1225" w:rsidRPr="006A1225" w:rsidRDefault="006A1225" w:rsidP="006A1225">
      <w:pPr>
        <w:spacing w:after="120"/>
        <w:ind w:firstLine="709"/>
        <w:jc w:val="both"/>
        <w:rPr>
          <w:rFonts w:ascii="Times New Roman" w:hAnsi="Times New Roman" w:cs="Times New Roman"/>
          <w:sz w:val="24"/>
          <w:szCs w:val="24"/>
        </w:rPr>
      </w:pPr>
    </w:p>
    <w:p w:rsidR="006A1225" w:rsidRPr="006A1225" w:rsidRDefault="006A1225" w:rsidP="006A1225">
      <w:pPr>
        <w:spacing w:after="120"/>
        <w:ind w:firstLine="709"/>
        <w:jc w:val="both"/>
        <w:rPr>
          <w:rFonts w:ascii="Times New Roman" w:hAnsi="Times New Roman" w:cs="Times New Roman"/>
          <w:b/>
          <w:sz w:val="24"/>
          <w:szCs w:val="24"/>
        </w:rPr>
      </w:pPr>
      <w:r w:rsidRPr="006A1225">
        <w:rPr>
          <w:rFonts w:ascii="Times New Roman" w:hAnsi="Times New Roman" w:cs="Times New Roman"/>
          <w:sz w:val="24"/>
          <w:szCs w:val="24"/>
        </w:rPr>
        <w:t xml:space="preserve">                                               </w:t>
      </w:r>
      <w:r w:rsidRPr="006A1225">
        <w:rPr>
          <w:rFonts w:ascii="Times New Roman" w:hAnsi="Times New Roman" w:cs="Times New Roman"/>
          <w:b/>
          <w:sz w:val="24"/>
          <w:szCs w:val="24"/>
        </w:rPr>
        <w:t xml:space="preserve">Термины и определения </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Используемые в настоящем Договоре термины и определения означают следующее:</w:t>
      </w:r>
    </w:p>
    <w:p w:rsidR="006A1225" w:rsidRPr="00946AEF" w:rsidRDefault="006A1225" w:rsidP="00902330">
      <w:pPr>
        <w:pStyle w:val="western"/>
        <w:numPr>
          <w:ilvl w:val="2"/>
          <w:numId w:val="7"/>
        </w:numPr>
        <w:spacing w:before="0" w:after="120"/>
        <w:ind w:firstLine="709"/>
        <w:rPr>
          <w:rFonts w:ascii="Times New Roman" w:hAnsi="Times New Roman" w:cs="Times New Roman"/>
          <w:lang w:eastAsia="en-US"/>
        </w:rPr>
      </w:pPr>
      <w:r w:rsidRPr="00946AEF">
        <w:rPr>
          <w:rFonts w:ascii="Times New Roman" w:hAnsi="Times New Roman" w:cs="Times New Roman"/>
          <w:b/>
          <w:lang w:eastAsia="en-US"/>
        </w:rPr>
        <w:t xml:space="preserve">Срок доставки </w:t>
      </w:r>
      <w:r w:rsidRPr="00946AEF">
        <w:rPr>
          <w:rFonts w:ascii="Times New Roman" w:hAnsi="Times New Roman" w:cs="Times New Roman"/>
          <w:lang w:eastAsia="en-US"/>
        </w:rPr>
        <w:t>– это указанный в согласованном Сторонами Заказе</w:t>
      </w:r>
      <w:r w:rsidRPr="00946AEF" w:rsidDel="007114B1">
        <w:rPr>
          <w:rFonts w:ascii="Times New Roman" w:hAnsi="Times New Roman" w:cs="Times New Roman"/>
          <w:lang w:eastAsia="en-US"/>
        </w:rPr>
        <w:t xml:space="preserve"> </w:t>
      </w:r>
      <w:r w:rsidRPr="00946AEF">
        <w:rPr>
          <w:rFonts w:ascii="Times New Roman" w:hAnsi="Times New Roman" w:cs="Times New Roman"/>
          <w:lang w:eastAsia="en-US"/>
        </w:rPr>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6A1225" w:rsidRPr="006A1225" w:rsidRDefault="006A1225" w:rsidP="00902330">
      <w:pPr>
        <w:pStyle w:val="a4"/>
        <w:numPr>
          <w:ilvl w:val="2"/>
          <w:numId w:val="7"/>
        </w:numPr>
        <w:ind w:firstLine="709"/>
        <w:rPr>
          <w:color w:val="FF0000"/>
          <w:lang w:eastAsia="en-US"/>
        </w:rPr>
      </w:pPr>
      <w:r w:rsidRPr="00946AEF">
        <w:rPr>
          <w:b/>
          <w:lang w:eastAsia="en-US"/>
        </w:rPr>
        <w:t xml:space="preserve">Место доставки </w:t>
      </w:r>
      <w:r w:rsidRPr="00946AEF">
        <w:rPr>
          <w:lang w:eastAsia="en-US"/>
        </w:rPr>
        <w:t>– это указанный в согласованном Сторонами Заказе</w:t>
      </w:r>
      <w:r w:rsidRPr="006A1225">
        <w:rPr>
          <w:lang w:eastAsia="en-US"/>
        </w:rPr>
        <w:t xml:space="preserve"> адрес, по которому Товар (Партия Товара) должен быть доставлен и передан Покупателю.</w:t>
      </w:r>
      <w:r w:rsidRPr="006A1225">
        <w:t xml:space="preserve"> </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 xml:space="preserve">Товар </w:t>
      </w:r>
      <w:r w:rsidRPr="006A1225">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Партия Товара</w:t>
      </w:r>
      <w:r w:rsidRPr="006A1225">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6A1225" w:rsidRPr="006A1225" w:rsidRDefault="006A1225" w:rsidP="00902330">
      <w:pPr>
        <w:numPr>
          <w:ilvl w:val="2"/>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b/>
          <w:sz w:val="24"/>
          <w:szCs w:val="24"/>
        </w:rPr>
        <w:t>Заказ</w:t>
      </w:r>
      <w:r w:rsidRPr="006A1225">
        <w:rPr>
          <w:rFonts w:ascii="Times New Roman" w:hAnsi="Times New Roman" w:cs="Times New Roman"/>
          <w:sz w:val="24"/>
          <w:szCs w:val="24"/>
        </w:rPr>
        <w:t xml:space="preserve"> – заказ на поставку Товара, согласованный Сторонами в порядке, предусмотренном разделом 11 настоящего Договора.</w:t>
      </w:r>
    </w:p>
    <w:p w:rsidR="006A1225" w:rsidRPr="006A1225" w:rsidRDefault="006A1225" w:rsidP="00902330">
      <w:pPr>
        <w:numPr>
          <w:ilvl w:val="2"/>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b/>
          <w:sz w:val="24"/>
          <w:szCs w:val="24"/>
        </w:rPr>
        <w:t xml:space="preserve">Акт сдачи-приёмки Товара </w:t>
      </w:r>
      <w:r w:rsidRPr="006A1225">
        <w:rPr>
          <w:rFonts w:ascii="Times New Roman" w:hAnsi="Times New Roman" w:cs="Times New Roman"/>
          <w:sz w:val="24"/>
          <w:szCs w:val="24"/>
        </w:rPr>
        <w:t>– акт, подтверждающий приёмку и осмотр Покупателем соответствующей Партии Товара.</w:t>
      </w:r>
      <w:r w:rsidRPr="006A1225">
        <w:rPr>
          <w:rFonts w:ascii="Times New Roman" w:eastAsia="MS Mincho" w:hAnsi="Times New Roman" w:cs="Times New Roman"/>
          <w:sz w:val="24"/>
          <w:szCs w:val="24"/>
          <w:lang w:eastAsia="ja-JP"/>
        </w:rPr>
        <w:t xml:space="preserve"> </w:t>
      </w:r>
      <w:r w:rsidRPr="006A1225">
        <w:rPr>
          <w:rFonts w:ascii="Times New Roman" w:hAnsi="Times New Roman" w:cs="Times New Roman"/>
          <w:sz w:val="24"/>
          <w:szCs w:val="24"/>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6A1225" w:rsidRPr="006A1225" w:rsidRDefault="006A1225" w:rsidP="00902330">
      <w:pPr>
        <w:numPr>
          <w:ilvl w:val="2"/>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b/>
          <w:sz w:val="24"/>
          <w:szCs w:val="24"/>
        </w:rPr>
        <w:t xml:space="preserve">Товарная накладная </w:t>
      </w:r>
      <w:r w:rsidRPr="006A1225">
        <w:rPr>
          <w:rFonts w:ascii="Times New Roman" w:hAnsi="Times New Roman" w:cs="Times New Roman"/>
          <w:sz w:val="24"/>
          <w:szCs w:val="24"/>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Цена Договора</w:t>
      </w:r>
      <w:r w:rsidRPr="006A1225">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A1225">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A1225">
        <w:rPr>
          <w:rFonts w:ascii="Times New Roman" w:hAnsi="Times New Roman" w:cs="Times New Roman"/>
          <w:lang w:eastAsia="en-US"/>
        </w:rPr>
        <w:t>.</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Цена за единицу Товара (</w:t>
      </w:r>
      <w:r w:rsidRPr="006A1225">
        <w:rPr>
          <w:rFonts w:ascii="Times New Roman" w:hAnsi="Times New Roman" w:cs="Times New Roman"/>
          <w:b/>
          <w:bCs/>
          <w:lang w:eastAsia="en-US"/>
        </w:rPr>
        <w:t>Цена за единицу измерения</w:t>
      </w:r>
      <w:r w:rsidRPr="006A1225">
        <w:rPr>
          <w:rFonts w:ascii="Times New Roman" w:hAnsi="Times New Roman" w:cs="Times New Roman"/>
          <w:b/>
          <w:lang w:eastAsia="en-US"/>
        </w:rPr>
        <w:t xml:space="preserve">) </w:t>
      </w:r>
      <w:r w:rsidRPr="006A1225">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 xml:space="preserve">Поставка </w:t>
      </w:r>
      <w:r w:rsidRPr="006A1225">
        <w:rPr>
          <w:rFonts w:ascii="Times New Roman" w:hAnsi="Times New Roman" w:cs="Times New Roman"/>
          <w:lang w:eastAsia="en-US"/>
        </w:rPr>
        <w:t>– доставка и передача Товара в Срок доставки в Месте доставки.</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 xml:space="preserve">Рабочий день </w:t>
      </w:r>
      <w:r w:rsidRPr="006A1225">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6A1225" w:rsidRPr="006A1225" w:rsidRDefault="006A1225" w:rsidP="00902330">
      <w:pPr>
        <w:pStyle w:val="western"/>
        <w:keepNext/>
        <w:numPr>
          <w:ilvl w:val="0"/>
          <w:numId w:val="7"/>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Предмет настоящего Договора</w:t>
      </w:r>
    </w:p>
    <w:p w:rsidR="006A1225" w:rsidRPr="006A1225" w:rsidRDefault="006A1225" w:rsidP="00902330">
      <w:pPr>
        <w:numPr>
          <w:ilvl w:val="1"/>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6A1225" w:rsidRPr="006A1225" w:rsidRDefault="006A1225" w:rsidP="006A1225">
      <w:pPr>
        <w:spacing w:after="120"/>
        <w:ind w:firstLine="709"/>
        <w:jc w:val="both"/>
        <w:rPr>
          <w:rFonts w:ascii="Times New Roman" w:hAnsi="Times New Roman" w:cs="Times New Roman"/>
          <w:sz w:val="24"/>
          <w:szCs w:val="24"/>
        </w:rPr>
      </w:pPr>
      <w:r w:rsidRPr="006A1225">
        <w:rPr>
          <w:rFonts w:ascii="Times New Roman" w:hAnsi="Times New Roman" w:cs="Times New Roman"/>
          <w:sz w:val="24"/>
          <w:szCs w:val="24"/>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6A1225" w:rsidRPr="006A1225" w:rsidRDefault="006A1225" w:rsidP="00902330">
      <w:pPr>
        <w:pStyle w:val="western"/>
        <w:keepNext/>
        <w:numPr>
          <w:ilvl w:val="0"/>
          <w:numId w:val="7"/>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Цена Договора и порядок расчётов</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bookmarkStart w:id="146" w:name="_Ref339612202"/>
      <w:r w:rsidRPr="006A1225">
        <w:rPr>
          <w:rFonts w:ascii="Times New Roman" w:hAnsi="Times New Roman" w:cs="Times New Roman"/>
          <w:lang w:eastAsia="en-US"/>
        </w:rPr>
        <w:t>Цена Договора в течение срока его действия составляет сумму не более                                           ---------------------------в том числе НДС по ставке 18 % в размере (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46"/>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Pr>
          <w:rFonts w:ascii="Times New Roman" w:hAnsi="Times New Roman" w:cs="Times New Roman"/>
        </w:rPr>
        <w:t>____</w:t>
      </w:r>
      <w:r w:rsidRPr="006A1225">
        <w:rPr>
          <w:rFonts w:ascii="Times New Roman" w:hAnsi="Times New Roman" w:cs="Times New Roman"/>
        </w:rPr>
        <w:t xml:space="preserve"> (</w:t>
      </w:r>
      <w:r>
        <w:rPr>
          <w:rFonts w:ascii="Times New Roman" w:hAnsi="Times New Roman" w:cs="Times New Roman"/>
        </w:rPr>
        <w:t>______________</w:t>
      </w:r>
      <w:r w:rsidRPr="006A1225">
        <w:rPr>
          <w:rFonts w:ascii="Times New Roman" w:hAnsi="Times New Roman" w:cs="Times New Roman"/>
        </w:rPr>
        <w:t xml:space="preserve">) </w:t>
      </w:r>
      <w:r w:rsidRPr="006A1225">
        <w:rPr>
          <w:rFonts w:ascii="Times New Roman" w:hAnsi="Times New Roman" w:cs="Times New Roman"/>
          <w:lang w:eastAsia="en-US"/>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6A1225" w:rsidRPr="006A1225" w:rsidRDefault="006A1225" w:rsidP="00902330">
      <w:pPr>
        <w:pStyle w:val="western"/>
        <w:numPr>
          <w:ilvl w:val="2"/>
          <w:numId w:val="7"/>
        </w:numPr>
        <w:spacing w:before="0" w:after="120"/>
        <w:ind w:firstLine="567"/>
        <w:rPr>
          <w:rFonts w:ascii="Times New Roman" w:hAnsi="Times New Roman" w:cs="Times New Roman"/>
          <w:lang w:eastAsia="en-US"/>
        </w:rPr>
      </w:pPr>
      <w:r w:rsidRPr="006A1225">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6A1225" w:rsidRPr="006A1225" w:rsidRDefault="006A1225" w:rsidP="00902330">
      <w:pPr>
        <w:pStyle w:val="western"/>
        <w:numPr>
          <w:ilvl w:val="1"/>
          <w:numId w:val="7"/>
        </w:numPr>
        <w:spacing w:before="0" w:after="120"/>
        <w:ind w:firstLine="567"/>
        <w:rPr>
          <w:rFonts w:ascii="Times New Roman" w:hAnsi="Times New Roman" w:cs="Times New Roman"/>
          <w:lang w:eastAsia="en-US"/>
        </w:rPr>
      </w:pPr>
      <w:r w:rsidRPr="006A1225">
        <w:rPr>
          <w:rFonts w:ascii="Times New Roman" w:hAnsi="Times New Roman" w:cs="Times New Roman"/>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6A1225">
        <w:rPr>
          <w:rFonts w:ascii="Times New Roman" w:eastAsia="Calibri" w:hAnsi="Times New Roman" w:cs="Times New Roman"/>
          <w:lang w:eastAsia="en-US"/>
        </w:rPr>
        <w:t xml:space="preserve"> </w:t>
      </w:r>
      <w:r w:rsidRPr="006A1225">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Порядок составления акта сверки расчётов.</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6A1225" w:rsidRPr="006A1225" w:rsidRDefault="006A1225" w:rsidP="00902330">
      <w:pPr>
        <w:pStyle w:val="western"/>
        <w:numPr>
          <w:ilvl w:val="0"/>
          <w:numId w:val="8"/>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6A1225" w:rsidRPr="006A1225" w:rsidRDefault="006A1225" w:rsidP="00902330">
      <w:pPr>
        <w:pStyle w:val="western"/>
        <w:numPr>
          <w:ilvl w:val="0"/>
          <w:numId w:val="8"/>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A1225" w:rsidRPr="006A1225" w:rsidRDefault="006A1225" w:rsidP="006A1225">
      <w:pPr>
        <w:pStyle w:val="western"/>
        <w:spacing w:before="0" w:after="120"/>
        <w:ind w:firstLine="709"/>
        <w:rPr>
          <w:rFonts w:ascii="Times New Roman" w:hAnsi="Times New Roman" w:cs="Times New Roman"/>
          <w:b/>
        </w:rPr>
      </w:pPr>
      <w:r w:rsidRPr="006A122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6A1225">
        <w:rPr>
          <w:rFonts w:ascii="Times New Roman" w:hAnsi="Times New Roman" w:cs="Times New Roman"/>
          <w:b/>
        </w:rPr>
        <w:t xml:space="preserve"> </w:t>
      </w:r>
    </w:p>
    <w:p w:rsidR="006A1225" w:rsidRPr="006A1225" w:rsidRDefault="006A1225" w:rsidP="00902330">
      <w:pPr>
        <w:pStyle w:val="western"/>
        <w:numPr>
          <w:ilvl w:val="1"/>
          <w:numId w:val="13"/>
        </w:numPr>
        <w:tabs>
          <w:tab w:val="left" w:pos="993"/>
        </w:tabs>
        <w:spacing w:before="0" w:after="0"/>
        <w:ind w:left="0" w:firstLine="567"/>
        <w:rPr>
          <w:rFonts w:ascii="Times New Roman" w:hAnsi="Times New Roman" w:cs="Times New Roman"/>
          <w:lang w:eastAsia="en-US"/>
        </w:rPr>
      </w:pPr>
      <w:r w:rsidRPr="006A1225">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A1225">
        <w:rPr>
          <w:rFonts w:ascii="Times New Roman" w:hAnsi="Times New Roman" w:cs="Times New Roman"/>
          <w:color w:val="000000"/>
        </w:rPr>
        <w:t>, не более чем на 20% от суммы</w:t>
      </w:r>
      <w:r w:rsidRPr="006A1225">
        <w:rPr>
          <w:rFonts w:ascii="Times New Roman" w:hAnsi="Times New Roman" w:cs="Times New Roman"/>
        </w:rPr>
        <w:t xml:space="preserve"> настоящего договора.</w:t>
      </w:r>
    </w:p>
    <w:p w:rsidR="006A1225" w:rsidRPr="006A1225" w:rsidRDefault="006A1225" w:rsidP="006A1225">
      <w:pPr>
        <w:pStyle w:val="western"/>
        <w:spacing w:before="0" w:after="120"/>
        <w:ind w:firstLine="709"/>
        <w:jc w:val="center"/>
        <w:rPr>
          <w:rFonts w:ascii="Times New Roman" w:hAnsi="Times New Roman" w:cs="Times New Roman"/>
          <w:b/>
          <w:lang w:eastAsia="en-US"/>
        </w:rPr>
      </w:pPr>
    </w:p>
    <w:p w:rsidR="006A1225" w:rsidRPr="006A1225" w:rsidRDefault="006A1225" w:rsidP="006A1225">
      <w:pPr>
        <w:pStyle w:val="western"/>
        <w:spacing w:before="0" w:after="120"/>
        <w:ind w:firstLine="709"/>
        <w:jc w:val="center"/>
        <w:rPr>
          <w:rFonts w:ascii="Times New Roman" w:hAnsi="Times New Roman" w:cs="Times New Roman"/>
          <w:b/>
        </w:rPr>
      </w:pPr>
      <w:r w:rsidRPr="006A1225">
        <w:rPr>
          <w:rFonts w:ascii="Times New Roman" w:hAnsi="Times New Roman" w:cs="Times New Roman"/>
          <w:b/>
          <w:lang w:eastAsia="en-US"/>
        </w:rPr>
        <w:t>4.1. Права и обязанности Поставщика</w:t>
      </w:r>
    </w:p>
    <w:p w:rsidR="006A1225" w:rsidRPr="006A1225" w:rsidRDefault="006A1225" w:rsidP="00902330">
      <w:pPr>
        <w:pStyle w:val="western"/>
        <w:numPr>
          <w:ilvl w:val="2"/>
          <w:numId w:val="9"/>
        </w:numPr>
        <w:spacing w:before="0" w:after="120"/>
        <w:ind w:firstLine="709"/>
        <w:rPr>
          <w:rFonts w:ascii="Times New Roman" w:hAnsi="Times New Roman" w:cs="Times New Roman"/>
        </w:rPr>
      </w:pPr>
      <w:r w:rsidRPr="006A1225">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6A1225" w:rsidRPr="006A1225" w:rsidRDefault="006A1225" w:rsidP="00902330">
      <w:pPr>
        <w:pStyle w:val="western"/>
        <w:keepNext/>
        <w:numPr>
          <w:ilvl w:val="2"/>
          <w:numId w:val="9"/>
        </w:numPr>
        <w:spacing w:before="240" w:after="120"/>
        <w:ind w:left="142" w:firstLine="284"/>
        <w:jc w:val="center"/>
        <w:outlineLvl w:val="1"/>
        <w:rPr>
          <w:rFonts w:ascii="Times New Roman" w:hAnsi="Times New Roman" w:cs="Times New Roman"/>
        </w:rPr>
      </w:pPr>
      <w:r w:rsidRPr="006A1225">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6A1225" w:rsidRPr="006A1225" w:rsidRDefault="006A1225" w:rsidP="006A1225">
      <w:pPr>
        <w:pStyle w:val="western"/>
        <w:keepNext/>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4.2. Права и обязанности Покупателя</w:t>
      </w:r>
    </w:p>
    <w:p w:rsidR="006A1225" w:rsidRPr="006A1225" w:rsidRDefault="006A1225" w:rsidP="00902330">
      <w:pPr>
        <w:pStyle w:val="western"/>
        <w:numPr>
          <w:ilvl w:val="2"/>
          <w:numId w:val="10"/>
        </w:numPr>
        <w:spacing w:before="0" w:after="120"/>
        <w:ind w:left="0" w:firstLine="698"/>
        <w:rPr>
          <w:rFonts w:ascii="Times New Roman" w:hAnsi="Times New Roman" w:cs="Times New Roman"/>
          <w:lang w:eastAsia="en-US"/>
        </w:rPr>
      </w:pPr>
      <w:r w:rsidRPr="006A1225">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6A1225" w:rsidRPr="006A1225" w:rsidRDefault="006A1225" w:rsidP="00902330">
      <w:pPr>
        <w:pStyle w:val="western"/>
        <w:numPr>
          <w:ilvl w:val="2"/>
          <w:numId w:val="10"/>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6A1225" w:rsidRPr="006A1225" w:rsidRDefault="006A1225" w:rsidP="00902330">
      <w:pPr>
        <w:pStyle w:val="western"/>
        <w:keepNext/>
        <w:numPr>
          <w:ilvl w:val="0"/>
          <w:numId w:val="10"/>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 xml:space="preserve">Обеспечение конфиденциальности </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во время ее раскрытия является публично известной;</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получена от любого третьего лица на законных основаниях;</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6A1225" w:rsidRPr="006A1225" w:rsidRDefault="006A1225" w:rsidP="00902330">
      <w:pPr>
        <w:pStyle w:val="western"/>
        <w:keepNext/>
        <w:numPr>
          <w:ilvl w:val="0"/>
          <w:numId w:val="12"/>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Ответственность Сторон</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За нарушение Поставщиком Срока доставки Товара (</w:t>
      </w:r>
      <w:r w:rsidRPr="006A1225">
        <w:rPr>
          <w:rFonts w:ascii="Times New Roman" w:hAnsi="Times New Roman" w:cs="Times New Roman"/>
          <w:shd w:val="clear" w:color="auto" w:fill="FFFFFF" w:themeFill="background1"/>
          <w:lang w:eastAsia="en-US"/>
        </w:rPr>
        <w:t xml:space="preserve">Партии Товара) Покупатель вправе взыскать с Поставщика неустойку в размере </w:t>
      </w:r>
      <w:r w:rsidRPr="006A1225">
        <w:rPr>
          <w:rFonts w:ascii="Times New Roman" w:hAnsi="Times New Roman" w:cs="Times New Roman"/>
          <w:shd w:val="clear" w:color="auto" w:fill="FFFFFF" w:themeFill="background1"/>
          <w:lang w:eastAsia="en-US"/>
        </w:rPr>
        <w:fldChar w:fldCharType="begin">
          <w:ffData>
            <w:name w:val=""/>
            <w:enabled/>
            <w:calcOnExit w:val="0"/>
            <w:helpText w:type="text" w:val="Фамилия."/>
            <w:statusText w:type="text" w:val="Фамилия."/>
            <w:textInput>
              <w:default w:val="0,1"/>
            </w:textInput>
          </w:ffData>
        </w:fldChar>
      </w:r>
      <w:r w:rsidRPr="006A1225">
        <w:rPr>
          <w:rFonts w:ascii="Times New Roman" w:hAnsi="Times New Roman" w:cs="Times New Roman"/>
          <w:shd w:val="clear" w:color="auto" w:fill="FFFFFF" w:themeFill="background1"/>
          <w:lang w:eastAsia="en-US"/>
        </w:rPr>
        <w:instrText xml:space="preserve"> FORMTEXT </w:instrText>
      </w:r>
      <w:r w:rsidRPr="006A1225">
        <w:rPr>
          <w:rFonts w:ascii="Times New Roman" w:hAnsi="Times New Roman" w:cs="Times New Roman"/>
          <w:shd w:val="clear" w:color="auto" w:fill="FFFFFF" w:themeFill="background1"/>
          <w:lang w:eastAsia="en-US"/>
        </w:rPr>
      </w:r>
      <w:r w:rsidRPr="006A1225">
        <w:rPr>
          <w:rFonts w:ascii="Times New Roman" w:hAnsi="Times New Roman" w:cs="Times New Roman"/>
          <w:shd w:val="clear" w:color="auto" w:fill="FFFFFF" w:themeFill="background1"/>
          <w:lang w:eastAsia="en-US"/>
        </w:rPr>
        <w:fldChar w:fldCharType="separate"/>
      </w:r>
      <w:r w:rsidRPr="006A1225">
        <w:rPr>
          <w:rFonts w:ascii="Times New Roman" w:hAnsi="Times New Roman" w:cs="Times New Roman"/>
          <w:noProof/>
          <w:shd w:val="clear" w:color="auto" w:fill="FFFFFF" w:themeFill="background1"/>
          <w:lang w:eastAsia="en-US"/>
        </w:rPr>
        <w:t>0,1</w:t>
      </w:r>
      <w:r w:rsidRPr="006A1225">
        <w:rPr>
          <w:rFonts w:ascii="Times New Roman" w:hAnsi="Times New Roman" w:cs="Times New Roman"/>
          <w:shd w:val="clear" w:color="auto" w:fill="FFFFFF" w:themeFill="background1"/>
          <w:lang w:eastAsia="en-US"/>
        </w:rPr>
        <w:fldChar w:fldCharType="end"/>
      </w:r>
      <w:r w:rsidRPr="006A1225">
        <w:rPr>
          <w:rFonts w:ascii="Times New Roman" w:hAnsi="Times New Roman" w:cs="Times New Roman"/>
          <w:shd w:val="clear" w:color="auto" w:fill="FFFFFF" w:themeFill="background1"/>
          <w:lang w:eastAsia="en-US"/>
        </w:rPr>
        <w:t xml:space="preserve"> % (</w:t>
      </w:r>
      <w:r w:rsidRPr="006A1225">
        <w:rPr>
          <w:rFonts w:ascii="Times New Roman" w:hAnsi="Times New Roman" w:cs="Times New Roman"/>
          <w:shd w:val="clear" w:color="auto" w:fill="FFFFFF" w:themeFill="background1"/>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6A1225">
        <w:rPr>
          <w:rFonts w:ascii="Times New Roman" w:hAnsi="Times New Roman" w:cs="Times New Roman"/>
          <w:shd w:val="clear" w:color="auto" w:fill="FFFFFF" w:themeFill="background1"/>
          <w:lang w:eastAsia="en-US"/>
        </w:rPr>
        <w:instrText xml:space="preserve"> FORMTEXT </w:instrText>
      </w:r>
      <w:r w:rsidRPr="006A1225">
        <w:rPr>
          <w:rFonts w:ascii="Times New Roman" w:hAnsi="Times New Roman" w:cs="Times New Roman"/>
          <w:shd w:val="clear" w:color="auto" w:fill="FFFFFF" w:themeFill="background1"/>
          <w:lang w:eastAsia="en-US"/>
        </w:rPr>
      </w:r>
      <w:r w:rsidRPr="006A1225">
        <w:rPr>
          <w:rFonts w:ascii="Times New Roman" w:hAnsi="Times New Roman" w:cs="Times New Roman"/>
          <w:shd w:val="clear" w:color="auto" w:fill="FFFFFF" w:themeFill="background1"/>
          <w:lang w:eastAsia="en-US"/>
        </w:rPr>
        <w:fldChar w:fldCharType="separate"/>
      </w:r>
      <w:r w:rsidRPr="006A1225">
        <w:rPr>
          <w:rFonts w:ascii="Times New Roman" w:hAnsi="Times New Roman" w:cs="Times New Roman"/>
          <w:noProof/>
          <w:shd w:val="clear" w:color="auto" w:fill="FFFFFF" w:themeFill="background1"/>
          <w:lang w:eastAsia="en-US"/>
        </w:rPr>
        <w:t>Ноль целых одна десятая процента</w:t>
      </w:r>
      <w:r w:rsidRPr="006A1225">
        <w:rPr>
          <w:rFonts w:ascii="Times New Roman" w:hAnsi="Times New Roman" w:cs="Times New Roman"/>
          <w:shd w:val="clear" w:color="auto" w:fill="FFFFFF" w:themeFill="background1"/>
          <w:lang w:eastAsia="en-US"/>
        </w:rPr>
        <w:fldChar w:fldCharType="end"/>
      </w:r>
      <w:r w:rsidRPr="006A1225">
        <w:rPr>
          <w:rFonts w:ascii="Times New Roman" w:hAnsi="Times New Roman" w:cs="Times New Roman"/>
          <w:lang w:eastAsia="en-US"/>
        </w:rPr>
        <w:t>) от цены Товара (Партии Товара), указанной в соответствующем Заказе, за каждый день просрочки.</w:t>
      </w:r>
    </w:p>
    <w:p w:rsidR="006A1225" w:rsidRPr="006A1225" w:rsidRDefault="006A1225" w:rsidP="00902330">
      <w:pPr>
        <w:pStyle w:val="western"/>
        <w:numPr>
          <w:ilvl w:val="1"/>
          <w:numId w:val="12"/>
        </w:numPr>
        <w:spacing w:before="12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6A1225" w:rsidRPr="006A1225" w:rsidRDefault="006A1225" w:rsidP="00902330">
      <w:pPr>
        <w:pStyle w:val="western"/>
        <w:numPr>
          <w:ilvl w:val="1"/>
          <w:numId w:val="12"/>
        </w:numPr>
        <w:spacing w:before="12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6A1225" w:rsidDel="00EB6098">
        <w:rPr>
          <w:rFonts w:ascii="Times New Roman" w:hAnsi="Times New Roman" w:cs="Times New Roman"/>
          <w:lang w:eastAsia="en-US"/>
        </w:rPr>
        <w:t xml:space="preserve"> </w:t>
      </w:r>
      <w:r w:rsidRPr="006A1225">
        <w:rPr>
          <w:rFonts w:ascii="Times New Roman" w:hAnsi="Times New Roman" w:cs="Times New Roman"/>
          <w:lang w:eastAsia="en-US"/>
        </w:rPr>
        <w:t>не начисляется и не уплачивается.</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bookmarkStart w:id="147" w:name="_Ref77655054"/>
      <w:r w:rsidRPr="006A1225">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47"/>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Покупатель, несмотря на условия п. 6.8. и п. 6.9. Договора, вправе удержать неустойку из сумм, подлежащих выплате Поставщику по Договору.</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6A1225" w:rsidRPr="006A1225" w:rsidRDefault="006A1225" w:rsidP="00902330">
      <w:pPr>
        <w:pStyle w:val="western"/>
        <w:numPr>
          <w:ilvl w:val="1"/>
          <w:numId w:val="12"/>
        </w:numPr>
        <w:spacing w:before="0" w:after="120"/>
        <w:ind w:left="709" w:hanging="142"/>
        <w:rPr>
          <w:rFonts w:ascii="Times New Roman" w:hAnsi="Times New Roman" w:cs="Times New Roman"/>
          <w:lang w:eastAsia="en-US"/>
        </w:rPr>
      </w:pPr>
      <w:r w:rsidRPr="006A1225">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6A1225" w:rsidRPr="006A1225" w:rsidRDefault="006A1225" w:rsidP="00902330">
      <w:pPr>
        <w:pStyle w:val="western"/>
        <w:keepNext/>
        <w:numPr>
          <w:ilvl w:val="0"/>
          <w:numId w:val="12"/>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Порядок Поставки и приёмки Товара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6A1225" w:rsidRPr="006A1225" w:rsidRDefault="006A1225" w:rsidP="006A1225">
      <w:pPr>
        <w:spacing w:after="120"/>
        <w:ind w:firstLine="708"/>
        <w:jc w:val="both"/>
        <w:rPr>
          <w:rFonts w:ascii="Times New Roman" w:hAnsi="Times New Roman" w:cs="Times New Roman"/>
          <w:sz w:val="24"/>
          <w:szCs w:val="24"/>
        </w:rPr>
      </w:pPr>
      <w:r w:rsidRPr="006A1225">
        <w:rPr>
          <w:rFonts w:ascii="Times New Roman" w:hAnsi="Times New Roman" w:cs="Times New Roman"/>
          <w:sz w:val="24"/>
          <w:szCs w:val="24"/>
        </w:rPr>
        <w:t>7.4.</w:t>
      </w:r>
      <w:r w:rsidRPr="006A1225">
        <w:rPr>
          <w:rFonts w:ascii="Times New Roman" w:hAnsi="Times New Roman" w:cs="Times New Roman"/>
          <w:sz w:val="24"/>
          <w:szCs w:val="24"/>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6A1225" w:rsidRPr="006A1225" w:rsidRDefault="006A1225" w:rsidP="006A1225">
      <w:pPr>
        <w:spacing w:after="120"/>
        <w:ind w:firstLine="708"/>
        <w:jc w:val="both"/>
        <w:rPr>
          <w:rFonts w:ascii="Times New Roman" w:hAnsi="Times New Roman" w:cs="Times New Roman"/>
          <w:sz w:val="24"/>
          <w:szCs w:val="24"/>
        </w:rPr>
      </w:pPr>
      <w:r w:rsidRPr="006A1225">
        <w:rPr>
          <w:rFonts w:ascii="Times New Roman" w:hAnsi="Times New Roman" w:cs="Times New Roman"/>
          <w:sz w:val="24"/>
          <w:szCs w:val="24"/>
        </w:rPr>
        <w:t>7.5.</w:t>
      </w:r>
      <w:r w:rsidRPr="006A1225">
        <w:rPr>
          <w:rFonts w:ascii="Times New Roman" w:hAnsi="Times New Roman" w:cs="Times New Roman"/>
          <w:sz w:val="24"/>
          <w:szCs w:val="24"/>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6A1225" w:rsidRPr="006A1225" w:rsidRDefault="006A1225" w:rsidP="006A1225">
      <w:pPr>
        <w:pStyle w:val="western"/>
        <w:spacing w:before="0" w:after="120"/>
        <w:ind w:firstLine="708"/>
        <w:rPr>
          <w:rFonts w:ascii="Times New Roman" w:hAnsi="Times New Roman" w:cs="Times New Roman"/>
          <w:lang w:eastAsia="en-US"/>
        </w:rPr>
      </w:pPr>
      <w:bookmarkStart w:id="148" w:name="_Ref339644698"/>
      <w:r w:rsidRPr="006A1225">
        <w:rPr>
          <w:rFonts w:ascii="Times New Roman" w:hAnsi="Times New Roman" w:cs="Times New Roman"/>
          <w:lang w:eastAsia="en-US"/>
        </w:rPr>
        <w:t>7.6.</w:t>
      </w:r>
      <w:r w:rsidRPr="006A1225">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48"/>
    </w:p>
    <w:p w:rsidR="006A1225" w:rsidRPr="006A1225" w:rsidRDefault="006A1225" w:rsidP="006A1225">
      <w:pPr>
        <w:pStyle w:val="western"/>
        <w:spacing w:before="0" w:after="120"/>
        <w:ind w:left="709"/>
        <w:rPr>
          <w:rFonts w:ascii="Times New Roman" w:hAnsi="Times New Roman" w:cs="Times New Roman"/>
          <w:lang w:eastAsia="en-US"/>
        </w:rPr>
      </w:pPr>
      <w:r w:rsidRPr="006A1225">
        <w:rPr>
          <w:rFonts w:ascii="Times New Roman" w:hAnsi="Times New Roman" w:cs="Times New Roman"/>
          <w:lang w:eastAsia="en-US"/>
        </w:rPr>
        <w:t>7.7.</w:t>
      </w:r>
      <w:r w:rsidRPr="006A1225">
        <w:rPr>
          <w:rFonts w:ascii="Times New Roman" w:hAnsi="Times New Roman" w:cs="Times New Roman"/>
          <w:lang w:eastAsia="en-US"/>
        </w:rPr>
        <w:tab/>
        <w:t>Передача Товара Поставщиком и приёмка Товара Покупателем оформляется</w:t>
      </w:r>
    </w:p>
    <w:p w:rsidR="006A1225" w:rsidRPr="006A1225" w:rsidRDefault="006A1225" w:rsidP="006A1225">
      <w:pPr>
        <w:pStyle w:val="western"/>
        <w:spacing w:before="0" w:after="120"/>
        <w:rPr>
          <w:rFonts w:ascii="Times New Roman" w:hAnsi="Times New Roman" w:cs="Times New Roman"/>
          <w:lang w:eastAsia="en-US"/>
        </w:rPr>
      </w:pPr>
      <w:r w:rsidRPr="006A1225">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7.8.</w:t>
      </w:r>
      <w:r w:rsidRPr="006A1225">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7.9.</w:t>
      </w:r>
      <w:r w:rsidRPr="006A1225">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6A1225">
        <w:rPr>
          <w:rFonts w:ascii="Times New Roman" w:hAnsi="Times New Roman" w:cs="Times New Roman"/>
        </w:rPr>
        <w:fldChar w:fldCharType="begin"/>
      </w:r>
      <w:r w:rsidRPr="006A1225">
        <w:rPr>
          <w:rFonts w:ascii="Times New Roman" w:hAnsi="Times New Roman" w:cs="Times New Roman"/>
        </w:rPr>
        <w:instrText xml:space="preserve"> REF _Ref339644698 \r \h  \* MERGEFORMAT </w:instrText>
      </w:r>
      <w:r w:rsidRPr="006A1225">
        <w:rPr>
          <w:rFonts w:ascii="Times New Roman" w:hAnsi="Times New Roman" w:cs="Times New Roman"/>
        </w:rPr>
      </w:r>
      <w:r w:rsidRPr="006A1225">
        <w:rPr>
          <w:rFonts w:ascii="Times New Roman" w:hAnsi="Times New Roman" w:cs="Times New Roman"/>
        </w:rPr>
        <w:fldChar w:fldCharType="separate"/>
      </w:r>
      <w:r w:rsidR="001E52D8">
        <w:rPr>
          <w:rFonts w:ascii="Times New Roman" w:hAnsi="Times New Roman" w:cs="Times New Roman"/>
          <w:lang w:eastAsia="en-US"/>
        </w:rPr>
        <w:t>0</w:t>
      </w:r>
      <w:r w:rsidRPr="006A1225">
        <w:rPr>
          <w:rFonts w:ascii="Times New Roman" w:hAnsi="Times New Roman" w:cs="Times New Roman"/>
        </w:rPr>
        <w:fldChar w:fldCharType="end"/>
      </w:r>
      <w:r w:rsidRPr="006A1225">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7.10.</w:t>
      </w:r>
      <w:r w:rsidRPr="006A1225">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7.11.</w:t>
      </w:r>
      <w:r w:rsidRPr="006A1225">
        <w:rPr>
          <w:rFonts w:ascii="Times New Roman" w:hAnsi="Times New Roman" w:cs="Times New Roman"/>
          <w:lang w:eastAsia="en-US"/>
        </w:rPr>
        <w:tab/>
      </w:r>
      <w:bookmarkStart w:id="149" w:name="_Ref339645625"/>
      <w:r w:rsidRPr="006A1225">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A1225">
        <w:rPr>
          <w:rFonts w:ascii="Times New Roman" w:hAnsi="Times New Roman" w:cs="Times New Roman"/>
        </w:rPr>
        <w:t>10</w:t>
      </w:r>
      <w:r w:rsidRPr="006A1225">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49"/>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7.12.</w:t>
      </w:r>
      <w:r w:rsidRPr="006A1225">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7.13.</w:t>
      </w:r>
      <w:r w:rsidRPr="006A1225">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6A1225" w:rsidRPr="006A1225" w:rsidRDefault="006A1225" w:rsidP="00902330">
      <w:pPr>
        <w:pStyle w:val="western"/>
        <w:keepNext/>
        <w:numPr>
          <w:ilvl w:val="0"/>
          <w:numId w:val="12"/>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Переход права собственности и риска случайной гибели Товара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6A1225" w:rsidRPr="006A1225" w:rsidRDefault="006A1225" w:rsidP="006A1225">
      <w:pPr>
        <w:pStyle w:val="western"/>
        <w:keepNext/>
        <w:spacing w:before="240" w:after="120"/>
        <w:ind w:firstLine="228"/>
        <w:jc w:val="center"/>
        <w:outlineLvl w:val="1"/>
        <w:rPr>
          <w:rFonts w:ascii="Times New Roman" w:hAnsi="Times New Roman" w:cs="Times New Roman"/>
          <w:b/>
          <w:lang w:eastAsia="en-US"/>
        </w:rPr>
      </w:pPr>
      <w:r w:rsidRPr="006A1225">
        <w:rPr>
          <w:rFonts w:ascii="Times New Roman" w:hAnsi="Times New Roman" w:cs="Times New Roman"/>
          <w:b/>
          <w:lang w:eastAsia="en-US"/>
        </w:rPr>
        <w:t>9.</w:t>
      </w:r>
      <w:r w:rsidRPr="006A1225">
        <w:rPr>
          <w:rFonts w:ascii="Times New Roman" w:hAnsi="Times New Roman" w:cs="Times New Roman"/>
          <w:b/>
          <w:lang w:eastAsia="en-US"/>
        </w:rPr>
        <w:tab/>
        <w:t>Гарантия качества Товара</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9.1.</w:t>
      </w:r>
      <w:r w:rsidRPr="006A1225">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6A1225" w:rsidRPr="006A1225" w:rsidRDefault="006A1225" w:rsidP="006A1225">
      <w:pPr>
        <w:spacing w:after="120"/>
        <w:ind w:firstLine="708"/>
        <w:jc w:val="both"/>
        <w:rPr>
          <w:rFonts w:ascii="Times New Roman" w:hAnsi="Times New Roman" w:cs="Times New Roman"/>
          <w:sz w:val="24"/>
          <w:szCs w:val="24"/>
        </w:rPr>
      </w:pPr>
      <w:r w:rsidRPr="006A1225">
        <w:rPr>
          <w:rFonts w:ascii="Times New Roman" w:hAnsi="Times New Roman" w:cs="Times New Roman"/>
          <w:sz w:val="24"/>
          <w:szCs w:val="24"/>
        </w:rPr>
        <w:t>9.2.</w:t>
      </w:r>
      <w:r w:rsidRPr="006A1225">
        <w:rPr>
          <w:rFonts w:ascii="Times New Roman" w:hAnsi="Times New Roman" w:cs="Times New Roman"/>
          <w:sz w:val="24"/>
          <w:szCs w:val="24"/>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9.3.</w:t>
      </w:r>
      <w:r w:rsidRPr="006A1225">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9.4.</w:t>
      </w:r>
      <w:r w:rsidRPr="006A1225">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6A1225" w:rsidRPr="006A1225" w:rsidRDefault="006A1225" w:rsidP="006A1225">
      <w:pPr>
        <w:pStyle w:val="western"/>
        <w:spacing w:before="0" w:after="120"/>
        <w:ind w:firstLine="708"/>
        <w:rPr>
          <w:rFonts w:ascii="Times New Roman" w:hAnsi="Times New Roman" w:cs="Times New Roman"/>
          <w:lang w:eastAsia="en-US"/>
        </w:rPr>
      </w:pPr>
      <w:bookmarkStart w:id="150" w:name="_Ref339648066"/>
      <w:r w:rsidRPr="006A1225">
        <w:rPr>
          <w:rFonts w:ascii="Times New Roman" w:hAnsi="Times New Roman" w:cs="Times New Roman"/>
          <w:lang w:eastAsia="en-US"/>
        </w:rPr>
        <w:t>9.5.</w:t>
      </w:r>
      <w:r w:rsidRPr="006A1225">
        <w:rPr>
          <w:rFonts w:ascii="Times New Roman" w:hAnsi="Times New Roman" w:cs="Times New Roman"/>
          <w:lang w:eastAsia="en-US"/>
        </w:rPr>
        <w:tab/>
        <w:t xml:space="preserve">, </w:t>
      </w:r>
      <w:r w:rsidR="00946AEF" w:rsidRPr="00227F95">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 но не менее 24 месяцев с момента ввода эксплуатацию</w:t>
      </w:r>
      <w:r w:rsidRPr="006A1225">
        <w:rPr>
          <w:rFonts w:ascii="Times New Roman" w:hAnsi="Times New Roman" w:cs="Times New Roman"/>
          <w:lang w:eastAsia="en-US"/>
        </w:rPr>
        <w:t>.</w:t>
      </w:r>
      <w:bookmarkEnd w:id="150"/>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9.6.</w:t>
      </w:r>
      <w:r w:rsidRPr="006A1225">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9.7.</w:t>
      </w:r>
      <w:r w:rsidRPr="006A1225">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6A1225" w:rsidRPr="006A1225" w:rsidRDefault="006A1225" w:rsidP="006A1225">
      <w:pPr>
        <w:ind w:firstLine="709"/>
        <w:jc w:val="both"/>
        <w:rPr>
          <w:rFonts w:ascii="Times New Roman" w:hAnsi="Times New Roman" w:cs="Times New Roman"/>
          <w:sz w:val="24"/>
          <w:szCs w:val="24"/>
        </w:rPr>
      </w:pPr>
      <w:r w:rsidRPr="006A1225">
        <w:rPr>
          <w:rFonts w:ascii="Times New Roman" w:hAnsi="Times New Roman" w:cs="Times New Roman"/>
          <w:sz w:val="24"/>
          <w:szCs w:val="24"/>
        </w:rPr>
        <w:t>9.8.</w:t>
      </w:r>
      <w:r w:rsidRPr="006A1225">
        <w:rPr>
          <w:rFonts w:ascii="Times New Roman" w:hAnsi="Times New Roman" w:cs="Times New Roman"/>
          <w:sz w:val="24"/>
          <w:szCs w:val="24"/>
        </w:rPr>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Обстоятельства непреодолимой силы</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Порядок согласования Заказов</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Стороны согласовывают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A1225">
        <w:rPr>
          <w:rFonts w:ascii="Times New Roman" w:hAnsi="Times New Roman" w:cs="Times New Roman"/>
          <w:i/>
          <w:color w:val="FF0000"/>
          <w:sz w:val="24"/>
          <w:szCs w:val="24"/>
        </w:rPr>
        <w:t>.</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6A1225" w:rsidRPr="006A1225" w:rsidRDefault="006A1225" w:rsidP="00902330">
      <w:pPr>
        <w:numPr>
          <w:ilvl w:val="2"/>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подписать и скрепить печатью Заказ со своей Стороны;</w:t>
      </w:r>
    </w:p>
    <w:p w:rsidR="006A1225" w:rsidRPr="006A1225" w:rsidRDefault="006A1225" w:rsidP="00902330">
      <w:pPr>
        <w:numPr>
          <w:ilvl w:val="2"/>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6A1225" w:rsidRPr="006A1225" w:rsidRDefault="006A1225" w:rsidP="00902330">
      <w:pPr>
        <w:numPr>
          <w:ilvl w:val="2"/>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Заказ вступает в силу и считается согласованным после его подписания Сторонами, если иное не предусмотрено Заказом.</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Согласованные Сторонами Заказы являются неотъемлемой частью настоящего Договора.</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Изменение и расторжение настоящего Договора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Просрочка Поставки Товара (Партии Товара) более чем на 1 (один) </w:t>
      </w:r>
      <w:bookmarkStart w:id="151" w:name="ТекстовоеПоле77"/>
      <w:r w:rsidRPr="006A1225">
        <w:rPr>
          <w:rFonts w:ascii="Times New Roman" w:hAnsi="Times New Roman" w:cs="Times New Roman"/>
          <w:lang w:eastAsia="en-US"/>
        </w:rPr>
        <w:t>месяц</w:t>
      </w:r>
      <w:bookmarkEnd w:id="151"/>
      <w:r w:rsidRPr="006A1225">
        <w:rPr>
          <w:rFonts w:ascii="Times New Roman" w:hAnsi="Times New Roman" w:cs="Times New Roman"/>
          <w:lang w:eastAsia="en-US"/>
        </w:rPr>
        <w:t>;</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Нарушение Поставщиком иных существенных условий настоящего Договора.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Направление документов, уведомлений, сообщений</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Информация для направления документов, уведомлений, сообщений:</w:t>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Информация о Покупателе:</w:t>
      </w:r>
    </w:p>
    <w:p w:rsidR="006A1225" w:rsidRPr="006A1225" w:rsidRDefault="006A1225" w:rsidP="006A1225">
      <w:pPr>
        <w:suppressAutoHyphens/>
        <w:spacing w:after="0" w:line="240" w:lineRule="auto"/>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ФИО: Яппарова Резида Дамировна</w:t>
      </w:r>
    </w:p>
    <w:p w:rsidR="006A1225" w:rsidRPr="006A1225" w:rsidRDefault="006A1225" w:rsidP="006A1225">
      <w:pPr>
        <w:suppressAutoHyphens/>
        <w:spacing w:after="0" w:line="240" w:lineRule="auto"/>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 xml:space="preserve">Адрес: </w:t>
      </w:r>
      <w:r w:rsidRPr="006A1225">
        <w:rPr>
          <w:rFonts w:ascii="Times New Roman" w:hAnsi="Times New Roman" w:cs="Times New Roman"/>
          <w:sz w:val="24"/>
          <w:szCs w:val="24"/>
        </w:rPr>
        <w:t xml:space="preserve"> г. Уфа, ул. Ленина, 32, ком.505</w:t>
      </w:r>
    </w:p>
    <w:p w:rsidR="006A1225" w:rsidRPr="006A1225" w:rsidRDefault="006A1225" w:rsidP="006A1225">
      <w:pPr>
        <w:suppressAutoHyphens/>
        <w:spacing w:after="0" w:line="240" w:lineRule="auto"/>
        <w:ind w:firstLine="709"/>
        <w:jc w:val="both"/>
        <w:rPr>
          <w:rFonts w:ascii="Times New Roman" w:hAnsi="Times New Roman" w:cs="Times New Roman"/>
          <w:color w:val="000000"/>
          <w:sz w:val="24"/>
          <w:szCs w:val="24"/>
          <w:lang w:val="en-US" w:eastAsia="zh-CN"/>
        </w:rPr>
      </w:pPr>
      <w:r w:rsidRPr="006A1225">
        <w:rPr>
          <w:rFonts w:ascii="Times New Roman" w:hAnsi="Times New Roman" w:cs="Times New Roman"/>
          <w:color w:val="000000"/>
          <w:sz w:val="24"/>
          <w:szCs w:val="24"/>
          <w:lang w:eastAsia="zh-CN"/>
        </w:rPr>
        <w:t>Факс</w:t>
      </w:r>
      <w:r w:rsidRPr="006A1225">
        <w:rPr>
          <w:rFonts w:ascii="Times New Roman" w:hAnsi="Times New Roman" w:cs="Times New Roman"/>
          <w:color w:val="000000"/>
          <w:sz w:val="24"/>
          <w:szCs w:val="24"/>
          <w:lang w:val="en-US" w:eastAsia="zh-CN"/>
        </w:rPr>
        <w:t>:</w:t>
      </w:r>
      <w:r w:rsidRPr="006A1225">
        <w:rPr>
          <w:rFonts w:ascii="Times New Roman" w:hAnsi="Times New Roman" w:cs="Times New Roman"/>
          <w:sz w:val="24"/>
          <w:szCs w:val="24"/>
          <w:lang w:val="en-US"/>
        </w:rPr>
        <w:t xml:space="preserve"> 221-56-62</w:t>
      </w:r>
    </w:p>
    <w:p w:rsidR="006A1225" w:rsidRPr="006A1225" w:rsidRDefault="006A1225" w:rsidP="006A1225">
      <w:pPr>
        <w:suppressAutoHyphens/>
        <w:spacing w:after="0" w:line="240" w:lineRule="auto"/>
        <w:ind w:firstLine="709"/>
        <w:jc w:val="both"/>
        <w:rPr>
          <w:rStyle w:val="a3"/>
          <w:rFonts w:ascii="Times New Roman" w:hAnsi="Times New Roman" w:cs="Times New Roman"/>
          <w:sz w:val="24"/>
          <w:szCs w:val="24"/>
          <w:lang w:val="en-US" w:eastAsia="zh-CN"/>
        </w:rPr>
      </w:pPr>
      <w:r w:rsidRPr="006A1225">
        <w:rPr>
          <w:rFonts w:ascii="Times New Roman" w:hAnsi="Times New Roman" w:cs="Times New Roman"/>
          <w:color w:val="000000"/>
          <w:sz w:val="24"/>
          <w:szCs w:val="24"/>
          <w:lang w:val="en-US" w:eastAsia="zh-CN"/>
        </w:rPr>
        <w:t xml:space="preserve">e-mail: </w:t>
      </w:r>
      <w:hyperlink r:id="rId48" w:history="1">
        <w:r w:rsidRPr="006A1225">
          <w:rPr>
            <w:rStyle w:val="a3"/>
            <w:rFonts w:ascii="Times New Roman" w:hAnsi="Times New Roman" w:cs="Times New Roman"/>
            <w:sz w:val="24"/>
            <w:szCs w:val="24"/>
            <w:lang w:val="en-MY" w:eastAsia="zh-CN"/>
          </w:rPr>
          <w:t>r.yapparova</w:t>
        </w:r>
        <w:r w:rsidRPr="006A1225">
          <w:rPr>
            <w:rStyle w:val="a3"/>
            <w:rFonts w:ascii="Times New Roman" w:hAnsi="Times New Roman" w:cs="Times New Roman"/>
            <w:sz w:val="24"/>
            <w:szCs w:val="24"/>
            <w:lang w:val="en-US" w:eastAsia="zh-CN"/>
          </w:rPr>
          <w:t>@bashtel.ru</w:t>
        </w:r>
      </w:hyperlink>
    </w:p>
    <w:p w:rsidR="006A1225" w:rsidRPr="006A1225" w:rsidRDefault="006A1225" w:rsidP="006A1225">
      <w:pPr>
        <w:suppressAutoHyphens/>
        <w:ind w:firstLine="709"/>
        <w:jc w:val="both"/>
        <w:rPr>
          <w:rFonts w:ascii="Times New Roman" w:hAnsi="Times New Roman" w:cs="Times New Roman"/>
          <w:sz w:val="24"/>
          <w:szCs w:val="24"/>
          <w:lang w:val="en-US"/>
        </w:rPr>
      </w:pP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Информация о Поставщике:</w:t>
      </w:r>
    </w:p>
    <w:p w:rsidR="006A1225" w:rsidRPr="006A1225" w:rsidRDefault="006A1225" w:rsidP="006A1225">
      <w:pPr>
        <w:suppressAutoHyphens/>
        <w:spacing w:after="0"/>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 xml:space="preserve">Организация: </w:t>
      </w:r>
    </w:p>
    <w:p w:rsidR="006A1225" w:rsidRPr="006A1225" w:rsidRDefault="006A1225" w:rsidP="006A1225">
      <w:pPr>
        <w:suppressAutoHyphens/>
        <w:spacing w:after="0"/>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 xml:space="preserve">ФИО: </w:t>
      </w:r>
    </w:p>
    <w:p w:rsidR="006A1225" w:rsidRPr="006A1225" w:rsidRDefault="006A1225" w:rsidP="006A1225">
      <w:pPr>
        <w:suppressAutoHyphens/>
        <w:spacing w:after="0"/>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Адрес:</w:t>
      </w:r>
    </w:p>
    <w:p w:rsidR="006A1225" w:rsidRPr="006A1225" w:rsidRDefault="006A1225" w:rsidP="00902330">
      <w:pPr>
        <w:pStyle w:val="a4"/>
        <w:numPr>
          <w:ilvl w:val="0"/>
          <w:numId w:val="11"/>
        </w:numPr>
        <w:suppressAutoHyphens/>
        <w:spacing w:after="120"/>
        <w:jc w:val="center"/>
        <w:rPr>
          <w:b/>
          <w:lang w:eastAsia="en-US"/>
        </w:rPr>
      </w:pPr>
      <w:r w:rsidRPr="006A1225">
        <w:rPr>
          <w:b/>
          <w:lang w:eastAsia="en-US"/>
        </w:rPr>
        <w:t xml:space="preserve">Применимое законодательство и порядок разрешения споров </w:t>
      </w:r>
      <w:r w:rsidRPr="006A1225">
        <w:rPr>
          <w:b/>
          <w:lang w:eastAsia="en-US"/>
        </w:rPr>
        <w:fldChar w:fldCharType="begin"/>
      </w:r>
      <w:r w:rsidRPr="006A1225">
        <w:rPr>
          <w:b/>
          <w:lang w:eastAsia="en-US"/>
        </w:rPr>
        <w:fldChar w:fldCharType="end"/>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Все споры и разногласия по настоящему Договору Стороны разрешают путём переговоров.</w:t>
      </w:r>
    </w:p>
    <w:p w:rsidR="006A1225" w:rsidRPr="006A1225" w:rsidRDefault="006A1225" w:rsidP="00902330">
      <w:pPr>
        <w:pStyle w:val="western"/>
        <w:numPr>
          <w:ilvl w:val="1"/>
          <w:numId w:val="11"/>
        </w:numPr>
        <w:spacing w:before="0" w:after="0"/>
        <w:ind w:left="0" w:firstLine="709"/>
        <w:rPr>
          <w:rFonts w:ascii="Times New Roman" w:hAnsi="Times New Roman" w:cs="Times New Roman"/>
          <w:color w:val="FF0000"/>
          <w:lang w:eastAsia="en-US"/>
        </w:rPr>
      </w:pPr>
      <w:r w:rsidRPr="006A1225">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Срок действия настоящего Договора</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6A1225">
      <w:pPr>
        <w:spacing w:after="120"/>
        <w:ind w:left="142" w:firstLine="709"/>
        <w:jc w:val="both"/>
        <w:rPr>
          <w:rFonts w:ascii="Times New Roman" w:hAnsi="Times New Roman" w:cs="Times New Roman"/>
          <w:sz w:val="24"/>
          <w:szCs w:val="24"/>
        </w:rPr>
      </w:pPr>
      <w:r w:rsidRPr="006A1225">
        <w:rPr>
          <w:rFonts w:ascii="Times New Roman" w:hAnsi="Times New Roman" w:cs="Times New Roman"/>
          <w:sz w:val="24"/>
          <w:szCs w:val="24"/>
        </w:rPr>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Другие положения</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Приложение № 1 «Спецификация».</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Приложение № 2 «Форма Заказа».</w:t>
      </w:r>
    </w:p>
    <w:p w:rsidR="006A1225" w:rsidRPr="006A1225" w:rsidRDefault="006A1225" w:rsidP="00902330">
      <w:pPr>
        <w:pStyle w:val="a4"/>
        <w:numPr>
          <w:ilvl w:val="2"/>
          <w:numId w:val="11"/>
        </w:numPr>
        <w:spacing w:after="120"/>
        <w:rPr>
          <w:lang w:eastAsia="en-US"/>
        </w:rPr>
      </w:pPr>
      <w:r w:rsidRPr="006A1225">
        <w:rPr>
          <w:lang w:eastAsia="en-US"/>
        </w:rPr>
        <w:t>Приложение № 3 «Технические требования»: Приложение 3.1 «Технические требования к малопарному кабелю для сетей абонентского доступа ШПД и ТфОП» Приложение 3.2 «Технические требования к симметричным кабелям связи для структурированных кабельных систем»</w:t>
      </w:r>
    </w:p>
    <w:p w:rsidR="006A1225" w:rsidRPr="006A1225" w:rsidRDefault="006A1225" w:rsidP="006A1225">
      <w:pPr>
        <w:pStyle w:val="a4"/>
        <w:spacing w:after="120"/>
        <w:ind w:left="1428"/>
        <w:rPr>
          <w:lang w:eastAsia="en-US"/>
        </w:rPr>
      </w:pPr>
    </w:p>
    <w:tbl>
      <w:tblPr>
        <w:tblW w:w="0" w:type="auto"/>
        <w:tblInd w:w="426" w:type="dxa"/>
        <w:tblLook w:val="04A0" w:firstRow="1" w:lastRow="0" w:firstColumn="1" w:lastColumn="0" w:noHBand="0" w:noVBand="1"/>
      </w:tblPr>
      <w:tblGrid>
        <w:gridCol w:w="4129"/>
        <w:gridCol w:w="280"/>
        <w:gridCol w:w="4520"/>
      </w:tblGrid>
      <w:tr w:rsidR="006A1225" w:rsidRPr="006A1225" w:rsidTr="006A1225">
        <w:tc>
          <w:tcPr>
            <w:tcW w:w="9144" w:type="dxa"/>
            <w:gridSpan w:val="3"/>
            <w:shd w:val="clear" w:color="auto" w:fill="auto"/>
            <w:vAlign w:val="center"/>
          </w:tcPr>
          <w:p w:rsidR="006A1225" w:rsidRPr="006A1225" w:rsidRDefault="006A1225" w:rsidP="00946AEF">
            <w:pPr>
              <w:pStyle w:val="western"/>
              <w:spacing w:before="0" w:after="120"/>
              <w:jc w:val="center"/>
              <w:rPr>
                <w:rFonts w:ascii="Times New Roman" w:hAnsi="Times New Roman" w:cs="Times New Roman"/>
                <w:lang w:eastAsia="en-US"/>
              </w:rPr>
            </w:pPr>
            <w:r w:rsidRPr="006A1225">
              <w:rPr>
                <w:rFonts w:ascii="Times New Roman" w:hAnsi="Times New Roman" w:cs="Times New Roman"/>
                <w:b/>
                <w:lang w:eastAsia="en-US"/>
              </w:rPr>
              <w:t>Адреса и банковские реквизиты Сторон</w:t>
            </w:r>
          </w:p>
        </w:tc>
      </w:tr>
      <w:tr w:rsidR="006A1225" w:rsidRPr="006A1225" w:rsidTr="006A1225">
        <w:trPr>
          <w:trHeight w:val="409"/>
        </w:trPr>
        <w:tc>
          <w:tcPr>
            <w:tcW w:w="4218" w:type="dxa"/>
            <w:shd w:val="clear" w:color="auto" w:fill="auto"/>
          </w:tcPr>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ПАО «Башинформсвязь».</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ОГРН 1020202561686.</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ИНН </w:t>
            </w:r>
            <w:r w:rsidRPr="006A1225">
              <w:rPr>
                <w:rFonts w:ascii="Times New Roman" w:hAnsi="Times New Roman" w:cs="Times New Roman"/>
                <w:sz w:val="24"/>
                <w:szCs w:val="24"/>
                <w:lang w:eastAsia="ar-SA"/>
              </w:rPr>
              <w:t>0274018377</w:t>
            </w:r>
            <w:r w:rsidRPr="006A1225">
              <w:rPr>
                <w:rFonts w:ascii="Times New Roman" w:hAnsi="Times New Roman" w:cs="Times New Roman"/>
                <w:sz w:val="24"/>
                <w:szCs w:val="24"/>
              </w:rPr>
              <w:t>. КПП </w:t>
            </w:r>
            <w:r w:rsidRPr="006A1225">
              <w:rPr>
                <w:rFonts w:ascii="Times New Roman" w:hAnsi="Times New Roman" w:cs="Times New Roman"/>
                <w:sz w:val="24"/>
                <w:szCs w:val="24"/>
                <w:lang w:eastAsia="ar-SA"/>
              </w:rPr>
              <w:t>997750001</w:t>
            </w:r>
            <w:r w:rsidRPr="006A1225">
              <w:rPr>
                <w:rFonts w:ascii="Times New Roman" w:hAnsi="Times New Roman" w:cs="Times New Roman"/>
                <w:sz w:val="24"/>
                <w:szCs w:val="24"/>
              </w:rPr>
              <w:t>.</w:t>
            </w:r>
          </w:p>
          <w:p w:rsidR="006A1225" w:rsidRPr="006A1225" w:rsidRDefault="006A1225" w:rsidP="006A1225">
            <w:pPr>
              <w:spacing w:after="0"/>
              <w:rPr>
                <w:rFonts w:ascii="Times New Roman" w:hAnsi="Times New Roman" w:cs="Times New Roman"/>
                <w:sz w:val="24"/>
                <w:szCs w:val="24"/>
                <w:lang w:eastAsia="ar-SA"/>
              </w:rPr>
            </w:pPr>
            <w:r w:rsidRPr="006A1225">
              <w:rPr>
                <w:rFonts w:ascii="Times New Roman" w:hAnsi="Times New Roman" w:cs="Times New Roman"/>
                <w:sz w:val="24"/>
                <w:szCs w:val="24"/>
              </w:rPr>
              <w:t xml:space="preserve">Адрес места нахождения: </w:t>
            </w:r>
            <w:r w:rsidRPr="006A1225">
              <w:rPr>
                <w:rFonts w:ascii="Times New Roman" w:hAnsi="Times New Roman" w:cs="Times New Roman"/>
                <w:sz w:val="24"/>
                <w:szCs w:val="24"/>
                <w:lang w:eastAsia="ar-SA"/>
              </w:rPr>
              <w:t>450000,</w:t>
            </w:r>
          </w:p>
          <w:p w:rsidR="006A1225" w:rsidRPr="006A1225" w:rsidRDefault="006A1225" w:rsidP="006A1225">
            <w:pPr>
              <w:spacing w:after="0"/>
              <w:rPr>
                <w:rFonts w:ascii="Times New Roman" w:hAnsi="Times New Roman" w:cs="Times New Roman"/>
                <w:sz w:val="24"/>
                <w:szCs w:val="24"/>
                <w:lang w:eastAsia="ar-SA"/>
              </w:rPr>
            </w:pPr>
            <w:r w:rsidRPr="006A1225">
              <w:rPr>
                <w:rFonts w:ascii="Times New Roman" w:hAnsi="Times New Roman" w:cs="Times New Roman"/>
                <w:sz w:val="24"/>
                <w:szCs w:val="24"/>
                <w:lang w:eastAsia="ar-SA"/>
              </w:rPr>
              <w:t xml:space="preserve"> РБ, г. Уфа, ул. Ленина, 32/1</w:t>
            </w:r>
            <w:r w:rsidRPr="006A1225">
              <w:rPr>
                <w:rFonts w:ascii="Times New Roman" w:hAnsi="Times New Roman" w:cs="Times New Roman"/>
                <w:sz w:val="24"/>
                <w:szCs w:val="24"/>
              </w:rPr>
              <w:t>.</w:t>
            </w:r>
          </w:p>
          <w:p w:rsidR="006A1225" w:rsidRPr="006A1225" w:rsidRDefault="006A1225" w:rsidP="006A1225">
            <w:pPr>
              <w:spacing w:after="0"/>
              <w:rPr>
                <w:rFonts w:ascii="Times New Roman" w:hAnsi="Times New Roman" w:cs="Times New Roman"/>
                <w:sz w:val="24"/>
                <w:szCs w:val="24"/>
                <w:lang w:eastAsia="ar-SA"/>
              </w:rPr>
            </w:pPr>
            <w:r w:rsidRPr="006A1225">
              <w:rPr>
                <w:rFonts w:ascii="Times New Roman" w:hAnsi="Times New Roman" w:cs="Times New Roman"/>
                <w:sz w:val="24"/>
                <w:szCs w:val="24"/>
              </w:rPr>
              <w:t xml:space="preserve">Почтовый адрес: </w:t>
            </w:r>
            <w:r w:rsidRPr="006A1225">
              <w:rPr>
                <w:rFonts w:ascii="Times New Roman" w:hAnsi="Times New Roman" w:cs="Times New Roman"/>
                <w:sz w:val="24"/>
                <w:szCs w:val="24"/>
                <w:lang w:eastAsia="ar-SA"/>
              </w:rPr>
              <w:t xml:space="preserve">450000, РБ, г. Уфа, </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lang w:eastAsia="ar-SA"/>
              </w:rPr>
              <w:t>ул. Ленина, 32/1</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Р/сч № 40702810900000005674</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В ОАО АБ «Россия»,</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БИК 044030861,</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 xml:space="preserve">Кор/сч №30101810800000000861  </w:t>
            </w:r>
          </w:p>
          <w:p w:rsidR="006A1225" w:rsidRPr="006A1225" w:rsidRDefault="006A1225" w:rsidP="006A1225">
            <w:pPr>
              <w:spacing w:after="0"/>
              <w:ind w:left="-142"/>
              <w:rPr>
                <w:rFonts w:ascii="Times New Roman" w:hAnsi="Times New Roman" w:cs="Times New Roman"/>
                <w:sz w:val="24"/>
                <w:szCs w:val="24"/>
              </w:rPr>
            </w:pPr>
            <w:r w:rsidRPr="006A1225">
              <w:rPr>
                <w:rFonts w:ascii="Times New Roman" w:hAnsi="Times New Roman" w:cs="Times New Roman"/>
                <w:sz w:val="24"/>
                <w:szCs w:val="24"/>
              </w:rPr>
              <w:t xml:space="preserve">  в Северо-Западном Главном</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 xml:space="preserve">Управлении Банка России </w:t>
            </w:r>
          </w:p>
          <w:p w:rsidR="006A1225" w:rsidRPr="006A1225" w:rsidRDefault="006A1225" w:rsidP="006A1225">
            <w:pPr>
              <w:pStyle w:val="western"/>
              <w:spacing w:before="0" w:after="0"/>
              <w:jc w:val="left"/>
              <w:rPr>
                <w:rFonts w:ascii="Times New Roman" w:hAnsi="Times New Roman" w:cs="Times New Roman"/>
                <w:lang w:eastAsia="en-US"/>
              </w:rPr>
            </w:pPr>
          </w:p>
          <w:p w:rsidR="006A1225" w:rsidRPr="006A1225" w:rsidRDefault="006A1225" w:rsidP="006A1225">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6A1225" w:rsidRPr="006A1225" w:rsidRDefault="006A1225" w:rsidP="006A1225">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ООО «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ОГРН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ИНН                  . КПП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Адрес места нахождения:,</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fldChar w:fldCharType="begin">
                <w:ffData>
                  <w:name w:val=""/>
                  <w:enabled/>
                  <w:calcOnExit w:val="0"/>
                  <w:textInput>
                    <w:default w:val="Российская Федерация"/>
                    <w:format w:val="Первые прописные"/>
                  </w:textInput>
                </w:ffData>
              </w:fldChar>
            </w:r>
            <w:r w:rsidRPr="006A1225">
              <w:rPr>
                <w:rFonts w:ascii="Times New Roman" w:hAnsi="Times New Roman" w:cs="Times New Roman"/>
                <w:sz w:val="24"/>
                <w:szCs w:val="24"/>
              </w:rPr>
              <w:instrText xml:space="preserve"> FORMTEXT </w:instrText>
            </w:r>
            <w:r w:rsidRPr="006A1225">
              <w:rPr>
                <w:rFonts w:ascii="Times New Roman" w:hAnsi="Times New Roman" w:cs="Times New Roman"/>
                <w:sz w:val="24"/>
                <w:szCs w:val="24"/>
              </w:rPr>
            </w:r>
            <w:r w:rsidRPr="006A1225">
              <w:rPr>
                <w:rFonts w:ascii="Times New Roman" w:hAnsi="Times New Roman" w:cs="Times New Roman"/>
                <w:sz w:val="24"/>
                <w:szCs w:val="24"/>
              </w:rPr>
              <w:fldChar w:fldCharType="separate"/>
            </w:r>
            <w:r w:rsidRPr="006A1225">
              <w:rPr>
                <w:rFonts w:ascii="Times New Roman" w:hAnsi="Times New Roman" w:cs="Times New Roman"/>
                <w:sz w:val="24"/>
                <w:szCs w:val="24"/>
              </w:rPr>
              <w:t>Российская Федерация</w:t>
            </w:r>
            <w:r w:rsidRPr="006A1225">
              <w:rPr>
                <w:rFonts w:ascii="Times New Roman" w:hAnsi="Times New Roman" w:cs="Times New Roman"/>
                <w:sz w:val="24"/>
                <w:szCs w:val="24"/>
              </w:rPr>
              <w:fldChar w:fldCharType="end"/>
            </w:r>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ул.                   д.        ,оф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Почтовый адрес: индекс,</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fldChar w:fldCharType="begin">
                <w:ffData>
                  <w:name w:val="ТекстовоеПоле51"/>
                  <w:enabled/>
                  <w:calcOnExit w:val="0"/>
                  <w:textInput>
                    <w:default w:val="Российская Федерация"/>
                    <w:format w:val="Первые прописные"/>
                  </w:textInput>
                </w:ffData>
              </w:fldChar>
            </w:r>
            <w:r w:rsidRPr="006A1225">
              <w:rPr>
                <w:rFonts w:ascii="Times New Roman" w:hAnsi="Times New Roman" w:cs="Times New Roman"/>
                <w:sz w:val="24"/>
                <w:szCs w:val="24"/>
              </w:rPr>
              <w:instrText xml:space="preserve"> FORMTEXT </w:instrText>
            </w:r>
            <w:r w:rsidRPr="006A1225">
              <w:rPr>
                <w:rFonts w:ascii="Times New Roman" w:hAnsi="Times New Roman" w:cs="Times New Roman"/>
                <w:sz w:val="24"/>
                <w:szCs w:val="24"/>
              </w:rPr>
            </w:r>
            <w:r w:rsidRPr="006A1225">
              <w:rPr>
                <w:rFonts w:ascii="Times New Roman" w:hAnsi="Times New Roman" w:cs="Times New Roman"/>
                <w:sz w:val="24"/>
                <w:szCs w:val="24"/>
              </w:rPr>
              <w:fldChar w:fldCharType="separate"/>
            </w:r>
            <w:r w:rsidRPr="006A1225">
              <w:rPr>
                <w:rFonts w:ascii="Times New Roman" w:hAnsi="Times New Roman" w:cs="Times New Roman"/>
                <w:sz w:val="24"/>
                <w:szCs w:val="24"/>
              </w:rPr>
              <w:t>Российская Федерация</w:t>
            </w:r>
            <w:r w:rsidRPr="006A1225">
              <w:rPr>
                <w:rFonts w:ascii="Times New Roman" w:hAnsi="Times New Roman" w:cs="Times New Roman"/>
                <w:sz w:val="24"/>
                <w:szCs w:val="24"/>
              </w:rPr>
              <w:fldChar w:fldCharType="end"/>
            </w:r>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ул.                    д.       ,оф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Р/с №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В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К/с №                                ,</w:t>
            </w:r>
          </w:p>
          <w:p w:rsidR="006A1225" w:rsidRPr="006A1225" w:rsidRDefault="006A1225" w:rsidP="006A1225">
            <w:pPr>
              <w:pStyle w:val="western"/>
              <w:spacing w:before="0" w:after="0"/>
              <w:ind w:firstLine="67"/>
              <w:jc w:val="left"/>
              <w:rPr>
                <w:rFonts w:ascii="Times New Roman" w:hAnsi="Times New Roman" w:cs="Times New Roman"/>
                <w:lang w:eastAsia="en-US"/>
              </w:rPr>
            </w:pPr>
            <w:r w:rsidRPr="006A1225">
              <w:rPr>
                <w:rFonts w:ascii="Times New Roman" w:hAnsi="Times New Roman" w:cs="Times New Roman"/>
                <w:lang w:eastAsia="ru-RU"/>
              </w:rPr>
              <w:t xml:space="preserve">БИК </w:t>
            </w:r>
            <w:r w:rsidRPr="006A1225">
              <w:rPr>
                <w:rFonts w:ascii="Times New Roman" w:hAnsi="Times New Roman" w:cs="Times New Roman"/>
                <w:lang w:eastAsia="ru-RU"/>
              </w:rPr>
              <w:noBreakHyphen/>
              <w:t xml:space="preserve">                              .</w:t>
            </w:r>
          </w:p>
        </w:tc>
      </w:tr>
      <w:tr w:rsidR="006A1225" w:rsidRPr="006A1225" w:rsidTr="006A1225">
        <w:tc>
          <w:tcPr>
            <w:tcW w:w="4218" w:type="dxa"/>
            <w:shd w:val="clear" w:color="auto" w:fill="auto"/>
          </w:tcPr>
          <w:p w:rsidR="006A1225" w:rsidRPr="006A1225" w:rsidRDefault="006A1225" w:rsidP="00946AEF">
            <w:pPr>
              <w:pStyle w:val="western"/>
              <w:spacing w:before="0" w:after="0"/>
              <w:rPr>
                <w:rFonts w:ascii="Times New Roman" w:hAnsi="Times New Roman" w:cs="Times New Roman"/>
                <w:lang w:eastAsia="en-US"/>
              </w:rPr>
            </w:pPr>
            <w:r w:rsidRPr="006A1225">
              <w:rPr>
                <w:rFonts w:ascii="Times New Roman" w:hAnsi="Times New Roman" w:cs="Times New Roman"/>
                <w:lang w:eastAsia="en-US"/>
              </w:rPr>
              <w:t>От Покупателя</w:t>
            </w:r>
          </w:p>
        </w:tc>
        <w:tc>
          <w:tcPr>
            <w:tcW w:w="284"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946AEF">
            <w:pPr>
              <w:pStyle w:val="western"/>
              <w:spacing w:before="0" w:after="0"/>
              <w:ind w:firstLine="742"/>
              <w:rPr>
                <w:rFonts w:ascii="Times New Roman" w:hAnsi="Times New Roman" w:cs="Times New Roman"/>
                <w:lang w:eastAsia="en-US"/>
              </w:rPr>
            </w:pPr>
            <w:r w:rsidRPr="006A1225">
              <w:rPr>
                <w:rFonts w:ascii="Times New Roman" w:hAnsi="Times New Roman" w:cs="Times New Roman"/>
                <w:lang w:eastAsia="en-US"/>
              </w:rPr>
              <w:t>От Поставщика</w:t>
            </w:r>
          </w:p>
          <w:p w:rsidR="006A1225" w:rsidRPr="006A1225" w:rsidRDefault="006A1225" w:rsidP="00946AEF">
            <w:pPr>
              <w:pStyle w:val="western"/>
              <w:spacing w:before="0" w:after="0"/>
              <w:ind w:firstLine="742"/>
              <w:rPr>
                <w:rFonts w:ascii="Times New Roman" w:hAnsi="Times New Roman" w:cs="Times New Roman"/>
                <w:lang w:eastAsia="en-US"/>
              </w:rPr>
            </w:pPr>
          </w:p>
        </w:tc>
      </w:tr>
      <w:tr w:rsidR="006A1225" w:rsidRPr="006A1225" w:rsidTr="006A1225">
        <w:tc>
          <w:tcPr>
            <w:tcW w:w="4218" w:type="dxa"/>
            <w:shd w:val="clear" w:color="auto" w:fill="auto"/>
          </w:tcPr>
          <w:p w:rsidR="006A1225" w:rsidRPr="006A1225" w:rsidRDefault="006A1225" w:rsidP="00946AEF">
            <w:pPr>
              <w:pStyle w:val="western"/>
              <w:tabs>
                <w:tab w:val="left" w:pos="709"/>
              </w:tabs>
              <w:spacing w:before="240" w:after="0"/>
              <w:jc w:val="left"/>
              <w:rPr>
                <w:rFonts w:ascii="Times New Roman" w:hAnsi="Times New Roman" w:cs="Times New Roman"/>
                <w:lang w:eastAsia="en-US"/>
              </w:rPr>
            </w:pPr>
            <w:r w:rsidRPr="006A1225">
              <w:rPr>
                <w:rFonts w:ascii="Times New Roman" w:hAnsi="Times New Roman" w:cs="Times New Roman"/>
                <w:lang w:eastAsia="en-US"/>
              </w:rPr>
              <w:t xml:space="preserve">    ______________ М. Г. Долгоаршинных</w:t>
            </w:r>
          </w:p>
        </w:tc>
        <w:tc>
          <w:tcPr>
            <w:tcW w:w="284"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946AEF">
            <w:pPr>
              <w:pStyle w:val="western"/>
              <w:spacing w:before="240" w:after="0"/>
              <w:ind w:firstLine="742"/>
              <w:jc w:val="left"/>
              <w:rPr>
                <w:rFonts w:ascii="Times New Roman" w:hAnsi="Times New Roman" w:cs="Times New Roman"/>
                <w:lang w:eastAsia="en-US"/>
              </w:rPr>
            </w:pPr>
            <w:r w:rsidRPr="006A1225">
              <w:rPr>
                <w:rFonts w:ascii="Times New Roman" w:hAnsi="Times New Roman" w:cs="Times New Roman"/>
                <w:noProof/>
                <w:lang w:eastAsia="en-US"/>
              </w:rPr>
              <w:t>______________  И.О.Ф.</w:t>
            </w:r>
          </w:p>
        </w:tc>
      </w:tr>
      <w:tr w:rsidR="006A1225" w:rsidRPr="006A1225" w:rsidTr="006A1225">
        <w:tc>
          <w:tcPr>
            <w:tcW w:w="4218" w:type="dxa"/>
            <w:shd w:val="clear" w:color="auto" w:fill="auto"/>
          </w:tcPr>
          <w:p w:rsidR="006A1225" w:rsidRPr="006A1225" w:rsidRDefault="006A1225" w:rsidP="00946AEF">
            <w:pPr>
              <w:pStyle w:val="western"/>
              <w:tabs>
                <w:tab w:val="left" w:pos="709"/>
              </w:tabs>
              <w:spacing w:before="240" w:after="0"/>
              <w:jc w:val="left"/>
              <w:rPr>
                <w:rFonts w:ascii="Times New Roman" w:hAnsi="Times New Roman" w:cs="Times New Roman"/>
                <w:lang w:eastAsia="en-US"/>
              </w:rPr>
            </w:pPr>
          </w:p>
        </w:tc>
        <w:tc>
          <w:tcPr>
            <w:tcW w:w="284"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946AEF">
            <w:pPr>
              <w:pStyle w:val="western"/>
              <w:spacing w:before="240" w:after="0"/>
              <w:jc w:val="left"/>
              <w:rPr>
                <w:rFonts w:ascii="Times New Roman" w:hAnsi="Times New Roman" w:cs="Times New Roman"/>
                <w:lang w:eastAsia="en-US"/>
              </w:rPr>
            </w:pPr>
          </w:p>
        </w:tc>
      </w:tr>
      <w:tr w:rsidR="006A1225" w:rsidRPr="00A56DC0" w:rsidTr="006A1225">
        <w:tc>
          <w:tcPr>
            <w:tcW w:w="4218" w:type="dxa"/>
            <w:shd w:val="clear" w:color="auto" w:fill="auto"/>
            <w:vAlign w:val="center"/>
          </w:tcPr>
          <w:p w:rsidR="006A1225" w:rsidRPr="00A56DC0" w:rsidRDefault="006A1225" w:rsidP="00946AEF">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6A1225" w:rsidRPr="00A56DC0"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6A1225" w:rsidRPr="00A56DC0" w:rsidRDefault="006A1225" w:rsidP="00946AEF">
            <w:pPr>
              <w:pStyle w:val="western"/>
              <w:spacing w:before="0" w:after="0"/>
              <w:jc w:val="center"/>
              <w:rPr>
                <w:rFonts w:ascii="Times New Roman" w:hAnsi="Times New Roman" w:cs="Times New Roman"/>
                <w:lang w:eastAsia="en-US"/>
              </w:rPr>
            </w:pPr>
          </w:p>
        </w:tc>
      </w:tr>
    </w:tbl>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CE1FA6">
      <w:pPr>
        <w:pageBreakBefore/>
        <w:spacing w:after="0" w:line="240" w:lineRule="auto"/>
        <w:jc w:val="right"/>
        <w:rPr>
          <w:rFonts w:ascii="Times New Roman" w:eastAsia="MS Mincho" w:hAnsi="Times New Roman" w:cs="Times New Roman"/>
          <w:sz w:val="26"/>
          <w:szCs w:val="26"/>
          <w:lang w:eastAsia="ja-JP"/>
        </w:rPr>
        <w:sectPr w:rsidR="00CE1FA6" w:rsidSect="00946AEF">
          <w:headerReference w:type="default" r:id="rId49"/>
          <w:footerReference w:type="even" r:id="rId50"/>
          <w:footerReference w:type="default" r:id="rId51"/>
          <w:footerReference w:type="first" r:id="rId52"/>
          <w:pgSz w:w="11906" w:h="16838"/>
          <w:pgMar w:top="1134" w:right="850" w:bottom="1134" w:left="1701" w:header="708" w:footer="708" w:gutter="0"/>
          <w:cols w:space="708"/>
          <w:titlePg/>
          <w:docGrid w:linePitch="360"/>
        </w:sectPr>
      </w:pPr>
    </w:p>
    <w:p w:rsidR="00CE1FA6" w:rsidRPr="00CE1FA6" w:rsidRDefault="00CE1FA6" w:rsidP="00CE1FA6">
      <w:pPr>
        <w:pageBreakBefore/>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Приложение № 1</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к Договору поставки</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rPr>
          <w:rFonts w:ascii="Times New Roman" w:eastAsia="Calibri" w:hAnsi="Times New Roman" w:cs="Times New Roman"/>
          <w:b/>
          <w:bCs/>
          <w:sz w:val="24"/>
          <w:szCs w:val="24"/>
          <w:lang w:eastAsia="ru-RU"/>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СПЕЦИФИКАЦИЯ</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ind w:left="1068"/>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г. </w:t>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t xml:space="preserve">     </w:t>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t xml:space="preserve">     «____» ________ 20 ____ г.</w:t>
      </w:r>
    </w:p>
    <w:p w:rsidR="00CE1FA6" w:rsidRPr="00CE1FA6" w:rsidRDefault="00CE1FA6" w:rsidP="00CE1FA6">
      <w:pPr>
        <w:spacing w:after="0" w:line="240" w:lineRule="auto"/>
        <w:jc w:val="center"/>
        <w:rPr>
          <w:rFonts w:ascii="Times New Roman" w:eastAsia="Calibri" w:hAnsi="Times New Roman" w:cs="Times New Roman"/>
          <w:sz w:val="26"/>
          <w:szCs w:val="26"/>
          <w:lang w:eastAsia="ru-RU"/>
        </w:rPr>
      </w:pPr>
      <w:r w:rsidRPr="00CE1FA6">
        <w:rPr>
          <w:rFonts w:ascii="Times New Roman" w:eastAsia="Calibri" w:hAnsi="Times New Roman" w:cs="Times New Roman"/>
          <w:sz w:val="26"/>
          <w:szCs w:val="26"/>
          <w:lang w:eastAsia="ru-RU"/>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CE1FA6" w:rsidRPr="00CE1FA6" w:rsidTr="00946AEF">
        <w:trPr>
          <w:trHeight w:val="1719"/>
        </w:trPr>
        <w:tc>
          <w:tcPr>
            <w:tcW w:w="835" w:type="dxa"/>
            <w:tcBorders>
              <w:top w:val="single" w:sz="8" w:space="0" w:color="auto"/>
              <w:left w:val="single" w:sz="8" w:space="0" w:color="auto"/>
              <w:bottom w:val="nil"/>
              <w:right w:val="nil"/>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Цена за единицу Товара в том числе НДС (по ставке</w:t>
            </w:r>
            <w:r w:rsidRPr="00CE1FA6">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4"/>
                <w:szCs w:val="24"/>
                <w:lang w:eastAsia="ru-RU"/>
              </w:rPr>
              <w:instrText xml:space="preserve"> FORMTEXT </w:instrText>
            </w:r>
            <w:r w:rsidRPr="00CE1FA6">
              <w:rPr>
                <w:rFonts w:ascii="Times New Roman" w:eastAsia="Times New Roman" w:hAnsi="Times New Roman" w:cs="Times New Roman"/>
                <w:sz w:val="24"/>
                <w:szCs w:val="24"/>
                <w:lang w:eastAsia="ru-RU"/>
              </w:rPr>
            </w:r>
            <w:r w:rsidRPr="00CE1FA6">
              <w:rPr>
                <w:rFonts w:ascii="Times New Roman" w:eastAsia="Times New Roman" w:hAnsi="Times New Roman" w:cs="Times New Roman"/>
                <w:sz w:val="24"/>
                <w:szCs w:val="24"/>
                <w:lang w:eastAsia="ru-RU"/>
              </w:rPr>
              <w:fldChar w:fldCharType="separate"/>
            </w:r>
            <w:r w:rsidRPr="00CE1FA6">
              <w:rPr>
                <w:rFonts w:ascii="Times New Roman" w:eastAsia="Times New Roman" w:hAnsi="Times New Roman" w:cs="Times New Roman"/>
                <w:noProof/>
                <w:sz w:val="24"/>
                <w:szCs w:val="24"/>
                <w:lang w:eastAsia="ru-RU"/>
              </w:rPr>
              <w:t>___</w:t>
            </w:r>
            <w:r w:rsidRPr="00CE1FA6">
              <w:rPr>
                <w:rFonts w:ascii="Times New Roman" w:eastAsia="Times New Roman" w:hAnsi="Times New Roman" w:cs="Times New Roman"/>
                <w:sz w:val="24"/>
                <w:szCs w:val="24"/>
                <w:lang w:eastAsia="ru-RU"/>
              </w:rPr>
              <w:fldChar w:fldCharType="end"/>
            </w:r>
            <w:r w:rsidRPr="00CE1FA6">
              <w:rPr>
                <w:rFonts w:ascii="Times New Roman" w:eastAsia="Times New Roman" w:hAnsi="Times New Roman" w:cs="Times New Roman"/>
                <w:sz w:val="24"/>
                <w:szCs w:val="24"/>
                <w:lang w:eastAsia="ru-RU"/>
              </w:rPr>
              <w:t xml:space="preserve">%), </w:t>
            </w:r>
            <w:r w:rsidRPr="00CE1FA6">
              <w:rPr>
                <w:rFonts w:ascii="Times New Roman" w:eastAsia="MS Mincho" w:hAnsi="Times New Roman" w:cs="Times New Roman"/>
                <w:b/>
                <w:bCs/>
                <w:sz w:val="20"/>
                <w:szCs w:val="20"/>
                <w:lang w:eastAsia="ru-RU"/>
              </w:rPr>
              <w:t>(указывается в рублях РФ)</w:t>
            </w:r>
          </w:p>
        </w:tc>
      </w:tr>
      <w:tr w:rsidR="00CE1FA6" w:rsidRPr="00CE1FA6" w:rsidTr="00946AEF">
        <w:trPr>
          <w:trHeight w:val="368"/>
        </w:trPr>
        <w:tc>
          <w:tcPr>
            <w:tcW w:w="12014" w:type="dxa"/>
            <w:gridSpan w:val="6"/>
            <w:tcBorders>
              <w:top w:val="single" w:sz="8" w:space="0" w:color="auto"/>
              <w:left w:val="single" w:sz="8" w:space="0" w:color="auto"/>
              <w:bottom w:val="nil"/>
              <w:right w:val="nil"/>
            </w:tcBorders>
          </w:tcPr>
          <w:p w:rsidR="00CE1FA6" w:rsidRPr="00CE1FA6" w:rsidRDefault="00CE1FA6" w:rsidP="00CE1FA6">
            <w:pPr>
              <w:spacing w:after="0" w:line="240" w:lineRule="auto"/>
              <w:rPr>
                <w:rFonts w:ascii="Times New Roman" w:eastAsia="MS Mincho" w:hAnsi="Times New Roman" w:cs="Times New Roman"/>
                <w:i/>
                <w:iCs/>
                <w:sz w:val="20"/>
                <w:szCs w:val="20"/>
                <w:lang w:eastAsia="ru-RU"/>
              </w:rPr>
            </w:pPr>
            <w:r w:rsidRPr="00CE1FA6">
              <w:rPr>
                <w:rFonts w:ascii="Times New Roman" w:eastAsia="MS Mincho" w:hAnsi="Times New Roman" w:cs="Times New Roman"/>
                <w:i/>
                <w:iCs/>
                <w:sz w:val="20"/>
                <w:szCs w:val="20"/>
                <w:lang w:eastAsia="ru-RU"/>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CE1FA6" w:rsidRPr="00CE1FA6" w:rsidRDefault="00CE1FA6" w:rsidP="00CE1FA6">
            <w:pPr>
              <w:spacing w:after="0" w:line="240" w:lineRule="auto"/>
              <w:rPr>
                <w:rFonts w:ascii="Times New Roman" w:eastAsia="MS Mincho" w:hAnsi="Times New Roman" w:cs="Times New Roman"/>
                <w:i/>
                <w:iCs/>
                <w:sz w:val="20"/>
                <w:szCs w:val="20"/>
                <w:lang w:eastAsia="ru-RU"/>
              </w:rPr>
            </w:pPr>
          </w:p>
        </w:tc>
      </w:tr>
      <w:tr w:rsidR="00CE1FA6" w:rsidRPr="00CE1FA6" w:rsidTr="00946AEF">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566"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353"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925"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634"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r>
      <w:tr w:rsidR="00CE1FA6" w:rsidRPr="00CE1FA6" w:rsidTr="00946AEF">
        <w:trPr>
          <w:trHeight w:val="353"/>
        </w:trPr>
        <w:tc>
          <w:tcPr>
            <w:tcW w:w="835"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r>
      <w:tr w:rsidR="00CE1FA6" w:rsidRPr="00CE1FA6" w:rsidTr="00946AEF">
        <w:trPr>
          <w:trHeight w:val="353"/>
        </w:trPr>
        <w:tc>
          <w:tcPr>
            <w:tcW w:w="835"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r>
    </w:tbl>
    <w:p w:rsidR="00CE1FA6" w:rsidRPr="00CE1FA6" w:rsidRDefault="00CE1FA6" w:rsidP="00CE1FA6">
      <w:pPr>
        <w:spacing w:after="0" w:line="240" w:lineRule="auto"/>
        <w:ind w:left="360"/>
        <w:rPr>
          <w:rFonts w:ascii="Times New Roman" w:eastAsia="Calibri" w:hAnsi="Times New Roman" w:cs="Times New Roman"/>
          <w:sz w:val="24"/>
          <w:szCs w:val="24"/>
          <w:lang w:eastAsia="ru-RU"/>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РЕКВИЗИТЫ И ПОДПИСИ СТОРОН</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Поставщик</w:t>
            </w: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Покупатель</w:t>
            </w:r>
          </w:p>
        </w:tc>
      </w:tr>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ПАО «Башинформсвязь»</w:t>
            </w:r>
          </w:p>
        </w:tc>
      </w:tr>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p>
        </w:tc>
      </w:tr>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c>
          <w:tcPr>
            <w:tcW w:w="9782" w:type="dxa"/>
          </w:tcPr>
          <w:p w:rsidR="00CE1FA6" w:rsidRPr="00CE1FA6" w:rsidRDefault="00CE1FA6" w:rsidP="00CE1FA6">
            <w:pPr>
              <w:spacing w:after="0" w:line="240" w:lineRule="auto"/>
              <w:ind w:left="4004"/>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          м.п.</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9782" w:type="dxa"/>
          </w:tcPr>
          <w:p w:rsidR="00CE1FA6" w:rsidRPr="00CE1FA6" w:rsidRDefault="00CE1FA6" w:rsidP="00CE1FA6">
            <w:pPr>
              <w:spacing w:after="0" w:line="240" w:lineRule="auto"/>
              <w:ind w:left="4004"/>
              <w:jc w:val="both"/>
              <w:rPr>
                <w:rFonts w:ascii="Times New Roman" w:eastAsia="MS Mincho" w:hAnsi="Times New Roman" w:cs="Times New Roman"/>
                <w:sz w:val="26"/>
                <w:szCs w:val="26"/>
                <w:lang w:eastAsia="ja-JP"/>
              </w:rPr>
            </w:pPr>
          </w:p>
        </w:tc>
      </w:tr>
    </w:tbl>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Default="00CE1FA6" w:rsidP="00CE1FA6">
      <w:pPr>
        <w:spacing w:after="0" w:line="240" w:lineRule="auto"/>
        <w:rPr>
          <w:rFonts w:ascii="Times New Roman" w:eastAsia="Times New Roman" w:hAnsi="Times New Roman" w:cs="Times New Roman"/>
          <w:sz w:val="24"/>
          <w:szCs w:val="24"/>
          <w:lang w:eastAsia="ru-RU"/>
        </w:rPr>
        <w:sectPr w:rsidR="00CE1FA6" w:rsidSect="00CE1FA6">
          <w:pgSz w:w="16838" w:h="11906" w:orient="landscape"/>
          <w:pgMar w:top="851" w:right="1134" w:bottom="1701" w:left="1134" w:header="709" w:footer="709" w:gutter="0"/>
          <w:cols w:space="708"/>
          <w:titlePg/>
          <w:docGrid w:linePitch="360"/>
        </w:sectPr>
      </w:pP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Приложение № 2</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к Договору поставки </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Форма Заказа</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Начало формы</w:t>
      </w: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ЗАКАЗ </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К ДОГОВОРУ ПОСТАВКИ </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г. Уфа</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20___ г.</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sectPr w:rsidR="00CE1FA6" w:rsidRPr="00CE1FA6" w:rsidSect="00946AEF">
          <w:pgSz w:w="11906" w:h="16838"/>
          <w:pgMar w:top="1134" w:right="850" w:bottom="1134" w:left="1701" w:header="708" w:footer="708" w:gutter="0"/>
          <w:cols w:space="708"/>
          <w:titlePg/>
          <w:docGrid w:linePitch="360"/>
        </w:sectPr>
      </w:pP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b/>
          <w:sz w:val="26"/>
          <w:szCs w:val="26"/>
          <w:lang w:eastAsia="ja-JP"/>
        </w:rPr>
        <w:t>Публичное акционерное общество «Башинформсвязь» (ПАО «Башинформсвязь»)</w:t>
      </w:r>
      <w:r w:rsidRPr="00CE1FA6">
        <w:rPr>
          <w:rFonts w:ascii="Times New Roman" w:eastAsia="MS Mincho" w:hAnsi="Times New Roman" w:cs="Times New Roman"/>
          <w:sz w:val="26"/>
          <w:szCs w:val="26"/>
          <w:lang w:eastAsia="ja-JP"/>
        </w:rPr>
        <w:t>, именуемое в дальнейшем «</w:t>
      </w:r>
      <w:r w:rsidRPr="00CE1FA6">
        <w:rPr>
          <w:rFonts w:ascii="Times New Roman" w:eastAsia="MS Mincho" w:hAnsi="Times New Roman" w:cs="Times New Roman"/>
          <w:b/>
          <w:sz w:val="26"/>
          <w:szCs w:val="26"/>
          <w:lang w:eastAsia="ja-JP"/>
        </w:rPr>
        <w:t>Покупатель</w:t>
      </w:r>
      <w:r w:rsidRPr="00CE1FA6">
        <w:rPr>
          <w:rFonts w:ascii="Times New Roman" w:eastAsia="MS Mincho" w:hAnsi="Times New Roman" w:cs="Times New Roman"/>
          <w:sz w:val="26"/>
          <w:szCs w:val="26"/>
          <w:lang w:eastAsia="ja-JP"/>
        </w:rPr>
        <w:t>», в лице генерального директора Долгоаршинных Марата Гайнуловича, действующего на основании Устава, с одной стороны, и</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b/>
          <w:sz w:val="26"/>
          <w:szCs w:val="26"/>
          <w:lang w:eastAsia="ja-JP"/>
        </w:rPr>
        <w:t xml:space="preserve"> «</w:t>
      </w:r>
      <w:r w:rsidRPr="00CE1FA6">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b/>
          <w:sz w:val="26"/>
          <w:szCs w:val="26"/>
          <w:lang w:eastAsia="ja-JP"/>
        </w:rPr>
        <w:t>» (</w:t>
      </w:r>
      <w:r w:rsidRPr="00CE1FA6">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b/>
          <w:sz w:val="26"/>
          <w:szCs w:val="26"/>
          <w:lang w:eastAsia="ja-JP"/>
        </w:rPr>
        <w:t>)</w:t>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CE1FA6">
        <w:rPr>
          <w:rFonts w:ascii="Times New Roman" w:eastAsia="MS Mincho" w:hAnsi="Times New Roman" w:cs="Times New Roman"/>
          <w:sz w:val="26"/>
          <w:szCs w:val="26"/>
          <w:lang w:eastAsia="ja-JP"/>
        </w:rPr>
        <w:instrText xml:space="preserve"> FORMDROPDOWN </w:instrText>
      </w:r>
      <w:r w:rsidR="001E52D8">
        <w:rPr>
          <w:rFonts w:ascii="Times New Roman" w:eastAsia="MS Mincho" w:hAnsi="Times New Roman" w:cs="Times New Roman"/>
          <w:sz w:val="26"/>
          <w:szCs w:val="26"/>
          <w:lang w:eastAsia="ja-JP"/>
        </w:rPr>
      </w:r>
      <w:r w:rsidR="001E52D8">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в дальнейшем «</w:t>
      </w:r>
      <w:r w:rsidRPr="00CE1FA6">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Поставщик</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в лице </w:t>
      </w:r>
      <w:r w:rsidRPr="00CE1FA6">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w:t>
      </w:r>
      <w:r w:rsidRPr="00CE1FA6">
        <w:rPr>
          <w:rFonts w:ascii="Times New Roman" w:eastAsia="MS Mincho" w:hAnsi="Times New Roman" w:cs="Times New Roman"/>
          <w:i/>
          <w:sz w:val="26"/>
          <w:szCs w:val="26"/>
          <w:lang w:eastAsia="ja-JP"/>
        </w:rPr>
        <w:t>действующего / (действующей)</w:t>
      </w:r>
      <w:r w:rsidRPr="00CE1FA6">
        <w:rPr>
          <w:rFonts w:ascii="Times New Roman" w:eastAsia="MS Mincho" w:hAnsi="Times New Roman" w:cs="Times New Roman"/>
          <w:sz w:val="26"/>
          <w:szCs w:val="26"/>
          <w:lang w:eastAsia="ja-JP"/>
        </w:rPr>
        <w:t xml:space="preserve">] на основании </w:t>
      </w:r>
      <w:r w:rsidRPr="00CE1FA6">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от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20</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года к Договору поставки </w:t>
      </w:r>
      <w:r w:rsidRPr="00CE1FA6">
        <w:rPr>
          <w:rFonts w:ascii="Times New Roman" w:eastAsia="MS Mincho" w:hAnsi="Times New Roman" w:cs="Times New Roman"/>
          <w:sz w:val="26"/>
          <w:szCs w:val="26"/>
          <w:lang w:eastAsia="ja-JP"/>
        </w:rPr>
        <w:t xml:space="preserve">№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от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20</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года</w:t>
      </w:r>
      <w:r w:rsidRPr="00CE1FA6">
        <w:rPr>
          <w:rFonts w:ascii="Times New Roman" w:eastAsia="MS Mincho" w:hAnsi="Times New Roman" w:cs="Times New Roman"/>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CE1FA6" w:rsidRPr="00CE1FA6" w:rsidTr="00946AEF">
        <w:trPr>
          <w:trHeight w:val="405"/>
        </w:trPr>
        <w:tc>
          <w:tcPr>
            <w:tcW w:w="1910" w:type="dxa"/>
            <w:gridSpan w:val="3"/>
            <w:tcBorders>
              <w:top w:val="nil"/>
              <w:left w:val="nil"/>
              <w:bottom w:val="nil"/>
              <w:right w:val="nil"/>
            </w:tcBorders>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c>
        <w:tc>
          <w:tcPr>
            <w:tcW w:w="13095" w:type="dxa"/>
            <w:gridSpan w:val="12"/>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6"/>
                <w:szCs w:val="26"/>
                <w:lang w:eastAsia="ru-RU"/>
              </w:rPr>
            </w:pPr>
            <w:r w:rsidRPr="00CE1FA6">
              <w:rPr>
                <w:rFonts w:ascii="Times New Roman" w:eastAsia="MS Mincho" w:hAnsi="Times New Roman" w:cs="Times New Roman"/>
                <w:sz w:val="26"/>
                <w:szCs w:val="26"/>
                <w:lang w:eastAsia="ja-JP"/>
              </w:rPr>
              <w:t>СПЕЦИФИКАЦИЯ</w:t>
            </w:r>
          </w:p>
        </w:tc>
      </w:tr>
      <w:tr w:rsidR="00CE1FA6" w:rsidRPr="00CE1FA6" w:rsidTr="00946AEF">
        <w:trPr>
          <w:trHeight w:val="405"/>
        </w:trPr>
        <w:tc>
          <w:tcPr>
            <w:tcW w:w="553"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60"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r>
      <w:tr w:rsidR="00CE1FA6" w:rsidRPr="00CE1FA6" w:rsidTr="00946AEF">
        <w:trPr>
          <w:trHeight w:val="2994"/>
        </w:trPr>
        <w:tc>
          <w:tcPr>
            <w:tcW w:w="553" w:type="dxa"/>
            <w:tcBorders>
              <w:top w:val="single" w:sz="8" w:space="0" w:color="auto"/>
              <w:left w:val="single" w:sz="8" w:space="0" w:color="auto"/>
              <w:bottom w:val="nil"/>
              <w:right w:val="nil"/>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Стоимость Товара, в том числе НДС(по ставке</w:t>
            </w:r>
            <w:r w:rsidRPr="00CE1FA6">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4"/>
                <w:szCs w:val="24"/>
                <w:lang w:eastAsia="ru-RU"/>
              </w:rPr>
              <w:instrText xml:space="preserve"> FORMTEXT </w:instrText>
            </w:r>
            <w:r w:rsidRPr="00CE1FA6">
              <w:rPr>
                <w:rFonts w:ascii="Times New Roman" w:eastAsia="Times New Roman" w:hAnsi="Times New Roman" w:cs="Times New Roman"/>
                <w:sz w:val="24"/>
                <w:szCs w:val="24"/>
                <w:lang w:eastAsia="ru-RU"/>
              </w:rPr>
            </w:r>
            <w:r w:rsidRPr="00CE1FA6">
              <w:rPr>
                <w:rFonts w:ascii="Times New Roman" w:eastAsia="Times New Roman" w:hAnsi="Times New Roman" w:cs="Times New Roman"/>
                <w:sz w:val="24"/>
                <w:szCs w:val="24"/>
                <w:lang w:eastAsia="ru-RU"/>
              </w:rPr>
              <w:fldChar w:fldCharType="separate"/>
            </w:r>
            <w:r w:rsidRPr="00CE1FA6">
              <w:rPr>
                <w:rFonts w:ascii="Times New Roman" w:eastAsia="Times New Roman" w:hAnsi="Times New Roman" w:cs="Times New Roman"/>
                <w:noProof/>
                <w:sz w:val="24"/>
                <w:szCs w:val="24"/>
                <w:lang w:eastAsia="ru-RU"/>
              </w:rPr>
              <w:t>___</w:t>
            </w:r>
            <w:r w:rsidRPr="00CE1FA6">
              <w:rPr>
                <w:rFonts w:ascii="Times New Roman" w:eastAsia="Times New Roman" w:hAnsi="Times New Roman" w:cs="Times New Roman"/>
                <w:sz w:val="24"/>
                <w:szCs w:val="24"/>
                <w:lang w:eastAsia="ru-RU"/>
              </w:rPr>
              <w:fldChar w:fldCharType="end"/>
            </w:r>
            <w:r w:rsidRPr="00CE1FA6">
              <w:rPr>
                <w:rFonts w:ascii="Times New Roman" w:eastAsia="Times New Roman" w:hAnsi="Times New Roman" w:cs="Times New Roman"/>
                <w:sz w:val="24"/>
                <w:szCs w:val="24"/>
                <w:lang w:eastAsia="ru-RU"/>
              </w:rPr>
              <w:t>%)</w:t>
            </w:r>
            <w:r w:rsidRPr="00CE1FA6">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Место доставки</w:t>
            </w:r>
          </w:p>
        </w:tc>
      </w:tr>
      <w:tr w:rsidR="00CE1FA6" w:rsidRPr="00CE1FA6" w:rsidTr="00946AEF">
        <w:trPr>
          <w:trHeight w:val="345"/>
        </w:trPr>
        <w:tc>
          <w:tcPr>
            <w:tcW w:w="15005" w:type="dxa"/>
            <w:gridSpan w:val="15"/>
            <w:tcBorders>
              <w:top w:val="single" w:sz="8" w:space="0" w:color="auto"/>
              <w:left w:val="single" w:sz="8" w:space="0" w:color="auto"/>
              <w:bottom w:val="nil"/>
              <w:right w:val="nil"/>
            </w:tcBorders>
          </w:tcPr>
          <w:p w:rsidR="00CE1FA6" w:rsidRPr="00CE1FA6" w:rsidRDefault="00CE1FA6" w:rsidP="00CE1FA6">
            <w:pPr>
              <w:spacing w:after="0" w:line="240" w:lineRule="auto"/>
              <w:jc w:val="center"/>
              <w:rPr>
                <w:rFonts w:ascii="Times New Roman" w:eastAsia="MS Mincho" w:hAnsi="Times New Roman" w:cs="Times New Roman"/>
                <w:i/>
                <w:iCs/>
                <w:sz w:val="20"/>
                <w:szCs w:val="20"/>
                <w:lang w:eastAsia="ru-RU"/>
              </w:rPr>
            </w:pPr>
            <w:r w:rsidRPr="00CE1FA6">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CE1FA6" w:rsidRPr="00CE1FA6" w:rsidTr="00946AE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single" w:sz="8" w:space="0" w:color="auto"/>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330"/>
        </w:trPr>
        <w:tc>
          <w:tcPr>
            <w:tcW w:w="553"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330"/>
        </w:trPr>
        <w:tc>
          <w:tcPr>
            <w:tcW w:w="553"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330"/>
        </w:trPr>
        <w:tc>
          <w:tcPr>
            <w:tcW w:w="553"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552"/>
        </w:trPr>
        <w:tc>
          <w:tcPr>
            <w:tcW w:w="553"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r>
      <w:tr w:rsidR="00CE1FA6" w:rsidRPr="00CE1FA6" w:rsidTr="00946AEF">
        <w:trPr>
          <w:trHeight w:val="599"/>
        </w:trPr>
        <w:tc>
          <w:tcPr>
            <w:tcW w:w="553"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 xml:space="preserve">НДС </w:t>
            </w:r>
            <w:r w:rsidRPr="00CE1FA6">
              <w:rPr>
                <w:rFonts w:ascii="Times New Roman" w:eastAsia="MS Mincho" w:hAnsi="Times New Roman" w:cs="Times New Roman"/>
                <w:b/>
                <w:bCs/>
                <w:sz w:val="20"/>
                <w:szCs w:val="20"/>
                <w:lang w:eastAsia="ru-RU"/>
              </w:rPr>
              <w:t>(по ставке</w:t>
            </w:r>
            <w:r w:rsidRPr="00CE1FA6">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4"/>
                <w:szCs w:val="24"/>
                <w:lang w:eastAsia="ru-RU"/>
              </w:rPr>
              <w:instrText xml:space="preserve"> FORMTEXT </w:instrText>
            </w:r>
            <w:r w:rsidRPr="00CE1FA6">
              <w:rPr>
                <w:rFonts w:ascii="Times New Roman" w:eastAsia="Times New Roman" w:hAnsi="Times New Roman" w:cs="Times New Roman"/>
                <w:sz w:val="24"/>
                <w:szCs w:val="24"/>
                <w:lang w:eastAsia="ru-RU"/>
              </w:rPr>
            </w:r>
            <w:r w:rsidRPr="00CE1FA6">
              <w:rPr>
                <w:rFonts w:ascii="Times New Roman" w:eastAsia="Times New Roman" w:hAnsi="Times New Roman" w:cs="Times New Roman"/>
                <w:sz w:val="24"/>
                <w:szCs w:val="24"/>
                <w:lang w:eastAsia="ru-RU"/>
              </w:rPr>
              <w:fldChar w:fldCharType="separate"/>
            </w:r>
            <w:r w:rsidRPr="00CE1FA6">
              <w:rPr>
                <w:rFonts w:ascii="Times New Roman" w:eastAsia="Times New Roman" w:hAnsi="Times New Roman" w:cs="Times New Roman"/>
                <w:noProof/>
                <w:sz w:val="24"/>
                <w:szCs w:val="24"/>
                <w:lang w:eastAsia="ru-RU"/>
              </w:rPr>
              <w:t>___</w:t>
            </w:r>
            <w:r w:rsidRPr="00CE1FA6">
              <w:rPr>
                <w:rFonts w:ascii="Times New Roman" w:eastAsia="Times New Roman" w:hAnsi="Times New Roman" w:cs="Times New Roman"/>
                <w:sz w:val="24"/>
                <w:szCs w:val="24"/>
                <w:lang w:eastAsia="ru-RU"/>
              </w:rPr>
              <w:fldChar w:fldCharType="end"/>
            </w:r>
            <w:r w:rsidRPr="00CE1FA6">
              <w:rPr>
                <w:rFonts w:ascii="Times New Roman" w:eastAsia="Times New Roman" w:hAnsi="Times New Roman" w:cs="Times New Roman"/>
                <w:sz w:val="24"/>
                <w:szCs w:val="24"/>
                <w:lang w:eastAsia="ru-RU"/>
              </w:rPr>
              <w:t>%)</w:t>
            </w:r>
            <w:r w:rsidRPr="00CE1FA6">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w:t>
            </w:r>
          </w:p>
        </w:tc>
      </w:tr>
      <w:tr w:rsidR="00CE1FA6" w:rsidRPr="00CE1FA6" w:rsidTr="00946AEF">
        <w:trPr>
          <w:trHeight w:val="133"/>
        </w:trPr>
        <w:tc>
          <w:tcPr>
            <w:tcW w:w="553"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r>
    </w:tbl>
    <w:p w:rsidR="00CE1FA6" w:rsidRPr="00CE1FA6" w:rsidRDefault="00CE1FA6" w:rsidP="00CE1FA6">
      <w:pPr>
        <w:spacing w:after="0" w:line="240" w:lineRule="auto"/>
        <w:rPr>
          <w:rFonts w:ascii="Times New Roman" w:eastAsia="MS Mincho" w:hAnsi="Times New Roman" w:cs="Times New Roman"/>
          <w:sz w:val="26"/>
          <w:szCs w:val="26"/>
          <w:lang w:eastAsia="ja-JP"/>
        </w:rPr>
        <w:sectPr w:rsidR="00CE1FA6" w:rsidRPr="00CE1FA6" w:rsidSect="00946AEF">
          <w:pgSz w:w="16838" w:h="11906" w:orient="landscape"/>
          <w:pgMar w:top="1701" w:right="1134" w:bottom="567" w:left="1134" w:header="708" w:footer="708" w:gutter="0"/>
          <w:cols w:space="708"/>
          <w:titlePg/>
          <w:docGrid w:linePitch="360"/>
        </w:sect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ДОСТАВКА И ОПЛАТА ТОВАРА</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ind w:firstLine="708"/>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Доставка и оплата Товара осуществляются на условиях, определённых Договором поставки № ____ от «____» ________ 20 ____ г.</w:t>
      </w:r>
    </w:p>
    <w:p w:rsidR="00CE1FA6" w:rsidRPr="00CE1FA6" w:rsidRDefault="00CE1FA6" w:rsidP="00CE1FA6">
      <w:pPr>
        <w:spacing w:after="0" w:line="240" w:lineRule="auto"/>
        <w:ind w:firstLine="708"/>
        <w:jc w:val="both"/>
        <w:rPr>
          <w:rFonts w:ascii="Times New Roman" w:eastAsia="MS Mincho" w:hAnsi="Times New Roman" w:cs="Times New Roman"/>
          <w:i/>
          <w:sz w:val="26"/>
          <w:szCs w:val="26"/>
          <w:lang w:eastAsia="ja-JP"/>
        </w:rPr>
      </w:pPr>
      <w:r w:rsidRPr="00CE1FA6">
        <w:rPr>
          <w:rFonts w:ascii="Times New Roman" w:eastAsia="MS Mincho" w:hAnsi="Times New Roman" w:cs="Times New Roman"/>
          <w:sz w:val="26"/>
          <w:szCs w:val="26"/>
          <w:lang w:val="en-US" w:eastAsia="ja-JP"/>
        </w:rPr>
        <w:t>M</w:t>
      </w:r>
      <w:r w:rsidRPr="00CE1FA6">
        <w:rPr>
          <w:rFonts w:ascii="Times New Roman" w:eastAsia="MS Mincho" w:hAnsi="Times New Roman" w:cs="Times New Roman"/>
          <w:sz w:val="26"/>
          <w:szCs w:val="26"/>
          <w:lang w:eastAsia="ja-JP"/>
        </w:rPr>
        <w:t>есто доставки:  г.Уфа ул. Каспийская д. 14.</w:t>
      </w:r>
    </w:p>
    <w:p w:rsidR="00CE1FA6" w:rsidRPr="00CE1FA6" w:rsidRDefault="00CE1FA6" w:rsidP="00CE1FA6">
      <w:pPr>
        <w:spacing w:after="0" w:line="240" w:lineRule="auto"/>
        <w:ind w:firstLine="708"/>
        <w:jc w:val="both"/>
        <w:rPr>
          <w:rFonts w:ascii="Times New Roman" w:eastAsia="Times New Roman" w:hAnsi="Times New Roman" w:cs="Times New Roman"/>
          <w:sz w:val="26"/>
          <w:szCs w:val="26"/>
          <w:lang w:eastAsia="ru-RU"/>
        </w:rPr>
      </w:pPr>
      <w:r w:rsidRPr="00CE1FA6">
        <w:rPr>
          <w:rFonts w:ascii="Times New Roman" w:eastAsia="Times New Roman" w:hAnsi="Times New Roman" w:cs="Times New Roman"/>
          <w:sz w:val="26"/>
          <w:szCs w:val="26"/>
          <w:lang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E1FA6" w:rsidRPr="00CE1FA6" w:rsidRDefault="00CE1FA6" w:rsidP="00CE1FA6">
      <w:pPr>
        <w:spacing w:after="0" w:line="240" w:lineRule="auto"/>
        <w:ind w:firstLine="708"/>
        <w:jc w:val="both"/>
        <w:rPr>
          <w:rFonts w:ascii="Times New Roman" w:eastAsia="Times New Roman" w:hAnsi="Times New Roman" w:cs="Times New Roman"/>
          <w:i/>
          <w:sz w:val="26"/>
          <w:szCs w:val="26"/>
          <w:lang w:eastAsia="ru-RU"/>
        </w:rPr>
      </w:pPr>
      <w:r w:rsidRPr="00CE1FA6">
        <w:rPr>
          <w:rFonts w:ascii="Times New Roman" w:eastAsia="Times New Roman" w:hAnsi="Times New Roman" w:cs="Times New Roman"/>
          <w:sz w:val="26"/>
          <w:szCs w:val="26"/>
          <w:lang w:eastAsia="ru-RU"/>
        </w:rPr>
        <w:t>Поставщик должен предоставить Покупателю следующую документацию на</w:t>
      </w:r>
      <w:r w:rsidRPr="00CE1FA6">
        <w:rPr>
          <w:rFonts w:ascii="Times New Roman" w:eastAsia="Times New Roman" w:hAnsi="Times New Roman" w:cs="Times New Roman"/>
          <w:i/>
          <w:sz w:val="26"/>
          <w:szCs w:val="26"/>
          <w:lang w:eastAsia="ru-RU"/>
        </w:rPr>
        <w:t xml:space="preserve"> </w:t>
      </w:r>
      <w:r w:rsidRPr="00CE1FA6">
        <w:rPr>
          <w:rFonts w:ascii="Times New Roman" w:eastAsia="Times New Roman" w:hAnsi="Times New Roman" w:cs="Times New Roman"/>
          <w:sz w:val="26"/>
          <w:szCs w:val="26"/>
          <w:lang w:eastAsia="ru-RU"/>
        </w:rPr>
        <w:t>поставленный Товар: паспорт, техническое описание поставляемого товара, инструкция на русском языке, сертификат соответствия стандартам.</w:t>
      </w:r>
    </w:p>
    <w:p w:rsidR="00CE1FA6" w:rsidRPr="00CE1FA6" w:rsidRDefault="00CE1FA6" w:rsidP="00CE1FA6">
      <w:pPr>
        <w:spacing w:after="0" w:line="240" w:lineRule="auto"/>
        <w:ind w:firstLine="708"/>
        <w:jc w:val="both"/>
        <w:rPr>
          <w:rFonts w:ascii="Times New Roman" w:eastAsia="Times New Roman" w:hAnsi="Times New Roman" w:cs="Times New Roman"/>
          <w:i/>
          <w:sz w:val="26"/>
          <w:szCs w:val="26"/>
          <w:lang w:eastAsia="ru-RU"/>
        </w:rPr>
      </w:pPr>
      <w:r w:rsidRPr="00CE1FA6">
        <w:rPr>
          <w:rFonts w:ascii="Times New Roman" w:eastAsia="Times New Roman" w:hAnsi="Times New Roman" w:cs="Times New Roman"/>
          <w:sz w:val="26"/>
          <w:szCs w:val="26"/>
          <w:lang w:eastAsia="ru-RU"/>
        </w:rPr>
        <w:t>Во избежание каких-либо разногласий Стороны пришли к соглашению, что течение гарантийного срока на Товар начинается с</w:t>
      </w:r>
      <w:r w:rsidRPr="00CE1FA6">
        <w:rPr>
          <w:rFonts w:ascii="Times New Roman" w:eastAsia="Times New Roman" w:hAnsi="Times New Roman" w:cs="Times New Roman"/>
          <w:sz w:val="24"/>
          <w:szCs w:val="24"/>
          <w:lang w:eastAsia="ru-RU"/>
        </w:rPr>
        <w:t xml:space="preserve"> подписания </w:t>
      </w:r>
      <w:r w:rsidRPr="00CE1FA6">
        <w:rPr>
          <w:rFonts w:ascii="Times New Roman" w:eastAsia="Times New Roman" w:hAnsi="Times New Roman" w:cs="Times New Roman"/>
          <w:sz w:val="26"/>
          <w:szCs w:val="26"/>
          <w:lang w:eastAsia="ru-RU"/>
        </w:rPr>
        <w:t xml:space="preserve">Акта сдачи-приёмки Товара. </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ГРАФИК ПОСТАВКИ ТОВАРА</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ind w:firstLine="709"/>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РЕКВИЗИТЫ И ПОДПИСИ СТОРОН</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Поставщик</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Покупатель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ПАО «Башинформсвязь»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 /Долгоаршинных М.Г.</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r>
    </w:tbl>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Окончание Формы</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Форма согласована</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РЕКВИЗИТЫ И ПОДПИСИ СТОРОН</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Поставщик</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Покупатель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ПАО «Башинформсвязь»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 / Долгоаршинных М.Г._</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r>
    </w:tbl>
    <w:p w:rsidR="00CE1FA6" w:rsidRPr="00CE1FA6" w:rsidRDefault="00CE1FA6" w:rsidP="00CE1FA6">
      <w:pPr>
        <w:suppressAutoHyphens/>
        <w:spacing w:after="0" w:line="240" w:lineRule="auto"/>
        <w:jc w:val="both"/>
        <w:rPr>
          <w:rFonts w:ascii="Times New Roman" w:eastAsia="Times New Roman" w:hAnsi="Times New Roman" w:cs="Times New Roman"/>
          <w:b/>
          <w:bCs/>
          <w:color w:val="000000"/>
          <w:sz w:val="24"/>
          <w:szCs w:val="24"/>
          <w:lang w:eastAsia="ru-RU"/>
        </w:rPr>
      </w:pPr>
    </w:p>
    <w:p w:rsidR="00CE1FA6" w:rsidRPr="00CE1FA6" w:rsidRDefault="00CE1FA6" w:rsidP="00CE1FA6">
      <w:pPr>
        <w:spacing w:after="0" w:line="240" w:lineRule="auto"/>
        <w:rPr>
          <w:rFonts w:ascii="Times New Roman" w:eastAsia="Times New Roman" w:hAnsi="Times New Roman" w:cs="Times New Roman"/>
          <w:sz w:val="24"/>
          <w:szCs w:val="24"/>
          <w:lang w:eastAsia="ru-RU"/>
        </w:rPr>
      </w:pPr>
    </w:p>
    <w:p w:rsidR="00CE1FA6" w:rsidRDefault="00CE1FA6" w:rsidP="00E17A42">
      <w:pPr>
        <w:rPr>
          <w:color w:val="0070C0"/>
          <w:sz w:val="36"/>
          <w:szCs w:val="36"/>
        </w:rPr>
      </w:pPr>
    </w:p>
    <w:sectPr w:rsidR="00CE1FA6" w:rsidSect="006A1225">
      <w:pgSz w:w="11906" w:h="16838"/>
      <w:pgMar w:top="709" w:right="510" w:bottom="851" w:left="709"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2D8" w:rsidRDefault="001E52D8" w:rsidP="00D93D3D">
      <w:pPr>
        <w:spacing w:after="0" w:line="240" w:lineRule="auto"/>
      </w:pPr>
      <w:r>
        <w:separator/>
      </w:r>
    </w:p>
  </w:endnote>
  <w:endnote w:type="continuationSeparator" w:id="0">
    <w:p w:rsidR="001E52D8" w:rsidRDefault="001E52D8"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2D8" w:rsidRDefault="001E52D8" w:rsidP="00946AEF">
    <w:pPr>
      <w:pStyle w:val="a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1E52D8" w:rsidRDefault="001E52D8" w:rsidP="00946AE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2D8" w:rsidRPr="008A1893" w:rsidRDefault="001E52D8" w:rsidP="00946AEF">
    <w:pPr>
      <w:pStyle w:val="a8"/>
      <w:framePr w:wrap="around" w:vAnchor="text" w:hAnchor="margin" w:xAlign="right" w:y="1"/>
      <w:rPr>
        <w:rStyle w:val="afa"/>
      </w:rPr>
    </w:pPr>
    <w:r w:rsidRPr="008A1893">
      <w:rPr>
        <w:rStyle w:val="afa"/>
      </w:rPr>
      <w:fldChar w:fldCharType="begin"/>
    </w:r>
    <w:r w:rsidRPr="008A1893">
      <w:rPr>
        <w:rStyle w:val="afa"/>
      </w:rPr>
      <w:instrText xml:space="preserve">PAGE  </w:instrText>
    </w:r>
    <w:r w:rsidRPr="008A1893">
      <w:rPr>
        <w:rStyle w:val="afa"/>
      </w:rPr>
      <w:fldChar w:fldCharType="separate"/>
    </w:r>
    <w:r w:rsidR="00614832">
      <w:rPr>
        <w:rStyle w:val="afa"/>
        <w:noProof/>
      </w:rPr>
      <w:t>39</w:t>
    </w:r>
    <w:r w:rsidRPr="008A1893">
      <w:rPr>
        <w:rStyle w:val="afa"/>
      </w:rPr>
      <w:fldChar w:fldCharType="end"/>
    </w:r>
  </w:p>
  <w:p w:rsidR="001E52D8" w:rsidRDefault="001E52D8" w:rsidP="00946AEF">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2D8" w:rsidRPr="003F6B57" w:rsidRDefault="001E52D8" w:rsidP="00946AEF">
    <w:pPr>
      <w:pStyle w:val="a8"/>
      <w:jc w:val="right"/>
    </w:pPr>
    <w:r w:rsidRPr="00BD3C17">
      <w:fldChar w:fldCharType="begin"/>
    </w:r>
    <w:r w:rsidRPr="00BD3C17">
      <w:instrText>PAGE   \* MERGEFORMAT</w:instrText>
    </w:r>
    <w:r w:rsidRPr="00BD3C17">
      <w:fldChar w:fldCharType="separate"/>
    </w:r>
    <w:r w:rsidR="00614832">
      <w:rPr>
        <w:noProof/>
      </w:rPr>
      <w:t>38</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2D8" w:rsidRDefault="001E52D8" w:rsidP="00D93D3D">
      <w:pPr>
        <w:spacing w:after="0" w:line="240" w:lineRule="auto"/>
      </w:pPr>
      <w:r>
        <w:separator/>
      </w:r>
    </w:p>
  </w:footnote>
  <w:footnote w:type="continuationSeparator" w:id="0">
    <w:p w:rsidR="001E52D8" w:rsidRDefault="001E52D8" w:rsidP="00D93D3D">
      <w:pPr>
        <w:spacing w:after="0" w:line="240" w:lineRule="auto"/>
      </w:pPr>
      <w:r>
        <w:continuationSeparator/>
      </w:r>
    </w:p>
  </w:footnote>
  <w:footnote w:id="1">
    <w:p w:rsidR="001E52D8" w:rsidRPr="00901992" w:rsidRDefault="001E52D8"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2D8" w:rsidRDefault="001E52D8">
    <w:pPr>
      <w:pStyle w:val="a6"/>
      <w:jc w:val="center"/>
    </w:pPr>
  </w:p>
  <w:p w:rsidR="001E52D8" w:rsidRDefault="001E52D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2D8" w:rsidRDefault="001E52D8">
    <w:pPr>
      <w:pStyle w:val="a6"/>
      <w:jc w:val="center"/>
    </w:pPr>
  </w:p>
  <w:p w:rsidR="001E52D8" w:rsidRDefault="001E52D8">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2D8" w:rsidRDefault="001E52D8">
    <w:pPr>
      <w:pStyle w:val="a6"/>
      <w:jc w:val="center"/>
    </w:pPr>
  </w:p>
  <w:p w:rsidR="001E52D8" w:rsidRDefault="001E52D8">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2D8" w:rsidRPr="00BD3C17" w:rsidRDefault="001E52D8" w:rsidP="00946AE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8"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9"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0"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2"/>
  </w:num>
  <w:num w:numId="2">
    <w:abstractNumId w:val="16"/>
  </w:num>
  <w:num w:numId="3">
    <w:abstractNumId w:val="11"/>
  </w:num>
  <w:num w:numId="4">
    <w:abstractNumId w:val="20"/>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3"/>
  </w:num>
  <w:num w:numId="9">
    <w:abstractNumId w:val="15"/>
  </w:num>
  <w:num w:numId="10">
    <w:abstractNumId w:val="19"/>
  </w:num>
  <w:num w:numId="11">
    <w:abstractNumId w:val="2"/>
  </w:num>
  <w:num w:numId="12">
    <w:abstractNumId w:val="0"/>
  </w:num>
  <w:num w:numId="13">
    <w:abstractNumId w:val="12"/>
  </w:num>
  <w:num w:numId="14">
    <w:abstractNumId w:val="10"/>
  </w:num>
  <w:num w:numId="15">
    <w:abstractNumId w:val="1"/>
  </w:num>
  <w:num w:numId="16">
    <w:abstractNumId w:val="3"/>
  </w:num>
  <w:num w:numId="17">
    <w:abstractNumId w:val="17"/>
  </w:num>
  <w:num w:numId="18">
    <w:abstractNumId w:val="7"/>
  </w:num>
  <w:num w:numId="19">
    <w:abstractNumId w:val="18"/>
  </w:num>
  <w:num w:numId="20">
    <w:abstractNumId w:val="9"/>
  </w:num>
  <w:num w:numId="21">
    <w:abstractNumId w:val="6"/>
  </w:num>
  <w:num w:numId="22">
    <w:abstractNumId w:val="21"/>
  </w:num>
  <w:num w:numId="23">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54D5F"/>
    <w:rsid w:val="00065512"/>
    <w:rsid w:val="001723F6"/>
    <w:rsid w:val="00177689"/>
    <w:rsid w:val="001C6A5C"/>
    <w:rsid w:val="001E52D8"/>
    <w:rsid w:val="00213213"/>
    <w:rsid w:val="00227D58"/>
    <w:rsid w:val="00241CB6"/>
    <w:rsid w:val="00260BB9"/>
    <w:rsid w:val="002C6A2F"/>
    <w:rsid w:val="002E1462"/>
    <w:rsid w:val="002F680F"/>
    <w:rsid w:val="00315B79"/>
    <w:rsid w:val="003446BF"/>
    <w:rsid w:val="003665B2"/>
    <w:rsid w:val="003D7C07"/>
    <w:rsid w:val="003F2C31"/>
    <w:rsid w:val="004158C5"/>
    <w:rsid w:val="00426AB9"/>
    <w:rsid w:val="004927DB"/>
    <w:rsid w:val="004D7668"/>
    <w:rsid w:val="004F3F60"/>
    <w:rsid w:val="00513615"/>
    <w:rsid w:val="005B1224"/>
    <w:rsid w:val="005E632E"/>
    <w:rsid w:val="005F41FC"/>
    <w:rsid w:val="00614832"/>
    <w:rsid w:val="00617796"/>
    <w:rsid w:val="0065778E"/>
    <w:rsid w:val="006800A4"/>
    <w:rsid w:val="006A1092"/>
    <w:rsid w:val="006A1225"/>
    <w:rsid w:val="006A2F93"/>
    <w:rsid w:val="00734DE3"/>
    <w:rsid w:val="00766589"/>
    <w:rsid w:val="007711FC"/>
    <w:rsid w:val="00772E5A"/>
    <w:rsid w:val="007F4CA2"/>
    <w:rsid w:val="008037BB"/>
    <w:rsid w:val="008060B6"/>
    <w:rsid w:val="00814594"/>
    <w:rsid w:val="008241E9"/>
    <w:rsid w:val="00841CFC"/>
    <w:rsid w:val="008648DB"/>
    <w:rsid w:val="00866909"/>
    <w:rsid w:val="008C635F"/>
    <w:rsid w:val="00902330"/>
    <w:rsid w:val="00946AEF"/>
    <w:rsid w:val="0096071F"/>
    <w:rsid w:val="00965E1B"/>
    <w:rsid w:val="00967751"/>
    <w:rsid w:val="009B6CDC"/>
    <w:rsid w:val="009C588F"/>
    <w:rsid w:val="009D4397"/>
    <w:rsid w:val="00A03A8C"/>
    <w:rsid w:val="00A33BF3"/>
    <w:rsid w:val="00A45ED5"/>
    <w:rsid w:val="00A5531B"/>
    <w:rsid w:val="00A671A3"/>
    <w:rsid w:val="00B05125"/>
    <w:rsid w:val="00B10B11"/>
    <w:rsid w:val="00B3764F"/>
    <w:rsid w:val="00B773FB"/>
    <w:rsid w:val="00BC3489"/>
    <w:rsid w:val="00BE570A"/>
    <w:rsid w:val="00C545A7"/>
    <w:rsid w:val="00C77006"/>
    <w:rsid w:val="00C815F0"/>
    <w:rsid w:val="00CE1FA6"/>
    <w:rsid w:val="00D46A70"/>
    <w:rsid w:val="00D540C7"/>
    <w:rsid w:val="00D93D3D"/>
    <w:rsid w:val="00D941F3"/>
    <w:rsid w:val="00DC5994"/>
    <w:rsid w:val="00E16DC1"/>
    <w:rsid w:val="00E17A42"/>
    <w:rsid w:val="00E3218B"/>
    <w:rsid w:val="00E40149"/>
    <w:rsid w:val="00EC0B9F"/>
    <w:rsid w:val="00EE2D38"/>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zakupki/informatsiya/index.php?SECTION_ID=92" TargetMode="External"/><Relationship Id="rId26" Type="http://schemas.openxmlformats.org/officeDocument/2006/relationships/hyperlink" Target="http://www.setonline.ru" TargetMode="External"/><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yperlink" Target="http://www.informsystema.com/pict/product/gruz/montazh.pdf" TargetMode="External"/><Relationship Id="rId50" Type="http://schemas.openxmlformats.org/officeDocument/2006/relationships/footer" Target="footer1.xml"/><Relationship Id="rId7" Type="http://schemas.openxmlformats.org/officeDocument/2006/relationships/hyperlink" Target="http://www.setonline.ru" TargetMode="External"/><Relationship Id="rId12" Type="http://schemas.openxmlformats.org/officeDocument/2006/relationships/hyperlink" Target="http://www.setonline.ru" TargetMode="External"/><Relationship Id="rId17" Type="http://schemas.openxmlformats.org/officeDocument/2006/relationships/hyperlink" Target="http://www.zakupki.gov.ru" TargetMode="External"/><Relationship Id="rId25" Type="http://schemas.openxmlformats.org/officeDocument/2006/relationships/hyperlink" Target="mailto:r.yapparova@bashtel.ru"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styles" Target="styles.xml"/><Relationship Id="rId16" Type="http://schemas.openxmlformats.org/officeDocument/2006/relationships/hyperlink" Target="mailto:security@bashtel.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consultantplus://offline/ref=386CF33AC32C1165A137D67C514A2BD79CE8E7C4500C1DCBEE61DB9359C469E4A43327DAp9U2J" TargetMode="External"/><Relationship Id="rId41" Type="http://schemas.openxmlformats.org/officeDocument/2006/relationships/hyperlink" Target="consultantplus://offline/ref=A040EB39CD11F250D04774D023161F91AFCDC35DF7E1BFE6557057AB0C7F19015D14DE1A43E1D607jBqAH"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yapparova@bashtel.ru" TargetMode="External"/><Relationship Id="rId24" Type="http://schemas.openxmlformats.org/officeDocument/2006/relationships/hyperlink" Target="mailto:e.farrahova@bashtel.ru" TargetMode="External"/><Relationship Id="rId32" Type="http://schemas.openxmlformats.org/officeDocument/2006/relationships/hyperlink" Target="http://www.bashtel.ru/zakupki/informatsiya/index.php?SECTION_ID=92"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3.xml"/><Relationship Id="rId45" Type="http://schemas.openxmlformats.org/officeDocument/2006/relationships/hyperlink" Target="consultantplus://offline/ref=A040EB39CD11F250D04774D023161F91ACC4C254F1EDBFE6557057AB0C7F19015D14DE1A43E1D706jBq9H"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setonline.ru" TargetMode="External"/><Relationship Id="rId23" Type="http://schemas.openxmlformats.org/officeDocument/2006/relationships/hyperlink" Target="http://www.bashtel.ru" TargetMode="External"/><Relationship Id="rId28" Type="http://schemas.openxmlformats.org/officeDocument/2006/relationships/hyperlink" Target="consultantplus://offline/ref=386CF33AC32C1165A137D67C514A2BD79CE8E7C4500C1DCBEE61DB9359pCU4J"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4.xml"/><Relationship Id="rId10" Type="http://schemas.openxmlformats.org/officeDocument/2006/relationships/hyperlink" Target="mailto:e.farrahova@bashtel.ru" TargetMode="External"/><Relationship Id="rId19" Type="http://schemas.openxmlformats.org/officeDocument/2006/relationships/hyperlink" Target="http://www.bashtel.ru/zakupki/informatsiya/index.php?SECTION_ID=92" TargetMode="External"/><Relationship Id="rId31" Type="http://schemas.openxmlformats.org/officeDocument/2006/relationships/oleObject" Target="embeddings/oleObject1.bin"/><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setonline.ru" TargetMode="External"/><Relationship Id="rId30" Type="http://schemas.openxmlformats.org/officeDocument/2006/relationships/image" Target="media/image1.wmf"/><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hyperlink" Target="mailto:r.yapparova@bashtel.ru" TargetMode="External"/><Relationship Id="rId8" Type="http://schemas.openxmlformats.org/officeDocument/2006/relationships/hyperlink" Target="http://www.zakupki.gov.ru" TargetMode="External"/><Relationship Id="rId51"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1417</TotalTime>
  <Pages>75</Pages>
  <Words>25432</Words>
  <Characters>144965</Characters>
  <Application>Microsoft Office Word</Application>
  <DocSecurity>0</DocSecurity>
  <Lines>1208</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170057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38</cp:revision>
  <cp:lastPrinted>2017-01-26T10:42:00Z</cp:lastPrinted>
  <dcterms:created xsi:type="dcterms:W3CDTF">2017-01-24T07:05:00Z</dcterms:created>
  <dcterms:modified xsi:type="dcterms:W3CDTF">2017-01-26T11:07:00Z</dcterms:modified>
</cp:coreProperties>
</file>